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长安路北音达木河东地块</w:t>
      </w:r>
      <w:r>
        <w:rPr>
          <w:rFonts w:hint="eastAsia"/>
          <w:sz w:val="44"/>
          <w:szCs w:val="44"/>
          <w:lang w:val="en-US" w:eastAsia="zh-CN"/>
        </w:rPr>
        <w:t>控制性详细规划</w:t>
      </w:r>
      <w:r>
        <w:rPr>
          <w:rFonts w:hint="eastAsia"/>
          <w:sz w:val="44"/>
          <w:szCs w:val="44"/>
          <w:lang w:eastAsia="zh-CN"/>
        </w:rPr>
        <w:t>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宗地情况：规划地块位于</w:t>
      </w:r>
      <w:r>
        <w:rPr>
          <w:rFonts w:hint="eastAsia" w:ascii="仿宋" w:hAnsi="仿宋" w:eastAsia="仿宋" w:cs="仿宋"/>
          <w:highlight w:val="none"/>
          <w:lang w:val="en-US" w:eastAsia="zh-CN"/>
        </w:rPr>
        <w:t>佳木斯高新技术产业开发区，长安路北侧，音达木河东侧，</w:t>
      </w:r>
      <w:r>
        <w:rPr>
          <w:rFonts w:hint="eastAsia" w:ascii="仿宋" w:hAnsi="仿宋" w:eastAsia="仿宋" w:cs="仿宋"/>
        </w:rPr>
        <w:t>占地面积</w:t>
      </w:r>
      <w:r>
        <w:rPr>
          <w:rFonts w:hint="eastAsia" w:ascii="仿宋" w:hAnsi="仿宋" w:eastAsia="仿宋" w:cs="仿宋"/>
          <w:lang w:val="en-US" w:eastAsia="zh-CN"/>
        </w:rPr>
        <w:t>64.68</w:t>
      </w:r>
      <w:r>
        <w:rPr>
          <w:rFonts w:hint="eastAsia" w:ascii="仿宋" w:hAnsi="仿宋" w:eastAsia="仿宋" w:cs="仿宋"/>
        </w:rPr>
        <w:t>公顷。</w:t>
      </w:r>
      <w:bookmarkStart w:id="0" w:name="_GoBack"/>
      <w:bookmarkEnd w:id="0"/>
    </w:p>
    <w:p w14:paraId="5BD1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本次规划确定01-01地块为工业用地，用地面积58.51公顷；01-02地块为公园绿地，用地面积0.51公顷。</w:t>
      </w:r>
    </w:p>
    <w:p w14:paraId="58AB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eastAsia" w:ascii="仿宋" w:hAnsi="仿宋" w:eastAsia="仿宋" w:cs="仿宋"/>
          <w:lang w:eastAsia="zh-CN"/>
        </w:rPr>
        <w:t>）规划指标表</w:t>
      </w:r>
    </w:p>
    <w:tbl>
      <w:tblPr>
        <w:tblStyle w:val="9"/>
        <w:tblW w:w="13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71"/>
        <w:gridCol w:w="1264"/>
        <w:gridCol w:w="1104"/>
        <w:gridCol w:w="1179"/>
        <w:gridCol w:w="1489"/>
        <w:gridCol w:w="970"/>
        <w:gridCol w:w="2985"/>
        <w:gridCol w:w="2047"/>
      </w:tblGrid>
      <w:tr w14:paraId="3A72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</w:t>
            </w:r>
          </w:p>
          <w:p w14:paraId="1EBC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性质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7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</w:t>
            </w:r>
          </w:p>
          <w:p w14:paraId="60F5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地面积</w:t>
            </w:r>
            <w:r>
              <w:rPr>
                <w:rFonts w:hint="eastAsia" w:ascii="仿宋" w:hAnsi="仿宋" w:eastAsia="仿宋" w:cs="仿宋"/>
                <w:sz w:val="24"/>
              </w:rPr>
              <w:t>（hm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容积率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DE4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密度</w:t>
            </w:r>
          </w:p>
          <w:p w14:paraId="3B87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（%）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绿地率（%）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车位</w:t>
            </w:r>
          </w:p>
          <w:p w14:paraId="2B45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（个）</w:t>
            </w:r>
          </w:p>
          <w:p w14:paraId="4809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含地下</w:t>
            </w:r>
          </w:p>
        </w:tc>
        <w:tc>
          <w:tcPr>
            <w:tcW w:w="9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4F5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限高</w:t>
            </w:r>
          </w:p>
          <w:p w14:paraId="5F67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（m）</w:t>
            </w:r>
          </w:p>
        </w:tc>
        <w:tc>
          <w:tcPr>
            <w:tcW w:w="2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860D">
            <w:pPr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  <w:p w14:paraId="1EC18EF4">
            <w:pPr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（m）</w:t>
            </w:r>
          </w:p>
        </w:tc>
        <w:tc>
          <w:tcPr>
            <w:tcW w:w="20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28B8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3B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工业</w:t>
            </w:r>
            <w:r>
              <w:rPr>
                <w:rFonts w:hint="eastAsia" w:ascii="仿宋" w:hAnsi="仿宋" w:eastAsia="仿宋" w:cs="仿宋"/>
                <w:sz w:val="24"/>
              </w:rPr>
              <w:t>用地01-01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58.51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0.4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35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45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4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退让长安路：15；退让北侧、西侧：10；退让东侧：5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</w:tr>
      <w:tr w14:paraId="1AC9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959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</w:rPr>
              <w:t>01-0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E01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0.51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50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4A9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B9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65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0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B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E7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A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</w:tr>
    </w:tbl>
    <w:p w14:paraId="3AB38968">
      <w:pPr>
        <w:pStyle w:val="4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2053996"/>
    <w:rsid w:val="08E97D96"/>
    <w:rsid w:val="08EE7800"/>
    <w:rsid w:val="093B351D"/>
    <w:rsid w:val="0A64540E"/>
    <w:rsid w:val="0A884B7F"/>
    <w:rsid w:val="0AAB2E8B"/>
    <w:rsid w:val="0CC60AE5"/>
    <w:rsid w:val="0D735901"/>
    <w:rsid w:val="0D9D3F5D"/>
    <w:rsid w:val="19C45A9D"/>
    <w:rsid w:val="1B5028C8"/>
    <w:rsid w:val="1BBF4BE6"/>
    <w:rsid w:val="1D756E0C"/>
    <w:rsid w:val="1E0E26EE"/>
    <w:rsid w:val="1E2D7619"/>
    <w:rsid w:val="1FE55FC0"/>
    <w:rsid w:val="206A0DC1"/>
    <w:rsid w:val="21111F09"/>
    <w:rsid w:val="2260293B"/>
    <w:rsid w:val="23D95F9E"/>
    <w:rsid w:val="241678C4"/>
    <w:rsid w:val="24300223"/>
    <w:rsid w:val="264517BF"/>
    <w:rsid w:val="266B7D98"/>
    <w:rsid w:val="26A12BEB"/>
    <w:rsid w:val="271414AB"/>
    <w:rsid w:val="289309F2"/>
    <w:rsid w:val="2E650E2E"/>
    <w:rsid w:val="2F7A939F"/>
    <w:rsid w:val="31B422A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20542C1"/>
    <w:rsid w:val="43EC5A7C"/>
    <w:rsid w:val="46710FC6"/>
    <w:rsid w:val="47BC7F96"/>
    <w:rsid w:val="499C7ED1"/>
    <w:rsid w:val="4BBA3EAB"/>
    <w:rsid w:val="4D233B00"/>
    <w:rsid w:val="4EC51445"/>
    <w:rsid w:val="4F77DD60"/>
    <w:rsid w:val="51D7583D"/>
    <w:rsid w:val="525A7F6F"/>
    <w:rsid w:val="53C775AC"/>
    <w:rsid w:val="572E689C"/>
    <w:rsid w:val="575B9370"/>
    <w:rsid w:val="5BC93687"/>
    <w:rsid w:val="5D0E7637"/>
    <w:rsid w:val="5F0B3D87"/>
    <w:rsid w:val="5F193ADF"/>
    <w:rsid w:val="5F796206"/>
    <w:rsid w:val="61F04CE5"/>
    <w:rsid w:val="654851FE"/>
    <w:rsid w:val="65627A8D"/>
    <w:rsid w:val="657433F1"/>
    <w:rsid w:val="697165A4"/>
    <w:rsid w:val="6D370157"/>
    <w:rsid w:val="6DEFAC06"/>
    <w:rsid w:val="6E9FED17"/>
    <w:rsid w:val="72453E66"/>
    <w:rsid w:val="74F3623D"/>
    <w:rsid w:val="7932156B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301</Characters>
  <Lines>0</Lines>
  <Paragraphs>0</Paragraphs>
  <TotalTime>24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花宇</cp:lastModifiedBy>
  <cp:lastPrinted>2026-06-11T06:47:00Z</cp:lastPrinted>
  <dcterms:modified xsi:type="dcterms:W3CDTF">2026-08-05T09:06:18Z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C513ACE1318545879B1276AC751BF0BA_13</vt:lpwstr>
  </property>
  <property fmtid="{D5CDD505-2E9C-101B-9397-08002B2CF9AE}" pid="4" name="KSOTemplateDocerSaveRecord">
    <vt:lpwstr>eyJoZGlkIjoiYmEyZDMxNWRkYmY5MjE3NjUxYTk3ZDA1NDUyNmVkYWEiLCJ1c2VySWQiOiIzMTEzNTk4NjIifQ==</vt:lpwstr>
  </property>
</Properties>
</file>