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中华路北新二中东</w:t>
      </w:r>
      <w:r>
        <w:rPr>
          <w:rFonts w:hint="eastAsia"/>
          <w:sz w:val="44"/>
          <w:szCs w:val="44"/>
          <w:lang w:val="en-US" w:eastAsia="zh-CN"/>
        </w:rPr>
        <w:t>地块控制性详细规划</w:t>
      </w:r>
      <w:r>
        <w:rPr>
          <w:rFonts w:hint="eastAsia"/>
          <w:sz w:val="44"/>
          <w:szCs w:val="44"/>
          <w:lang w:eastAsia="zh-CN"/>
        </w:rPr>
        <w:t>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宗地情况：规划地块位于佳木斯市城区南部，新二中东侧，中华路北、天福城D区西侧、红霞家园南侧，占地面积4.37公顷。</w:t>
      </w:r>
    </w:p>
    <w:p w14:paraId="5BD1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本次规划确定01-01地块为二类城镇住宅/商业混合用地，用地面积3.63公顷。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071"/>
        <w:gridCol w:w="1264"/>
        <w:gridCol w:w="1104"/>
        <w:gridCol w:w="1179"/>
        <w:gridCol w:w="1489"/>
        <w:gridCol w:w="970"/>
        <w:gridCol w:w="2783"/>
        <w:gridCol w:w="2249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</w:t>
            </w:r>
          </w:p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2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1EC18EF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</w:tc>
        <w:tc>
          <w:tcPr>
            <w:tcW w:w="2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二类</w:t>
            </w:r>
            <w:r>
              <w:rPr>
                <w:rFonts w:hint="eastAsia" w:ascii="仿宋" w:hAnsi="仿宋" w:eastAsia="仿宋" w:cs="仿宋"/>
                <w:sz w:val="24"/>
              </w:rPr>
              <w:t>城镇住宅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/商业混合</w:t>
            </w:r>
            <w:r>
              <w:rPr>
                <w:rFonts w:hint="eastAsia" w:ascii="仿宋" w:hAnsi="仿宋" w:eastAsia="仿宋" w:cs="仿宋"/>
                <w:sz w:val="24"/>
              </w:rPr>
              <w:t>用地01-01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3.63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住宅1个/户商业0.5/100㎡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55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退让中华路：低多层15、高层20；退让知行东路：10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社区用房、物业管理用房、居民健身场地、老年人日间照料中心、垃圾收集点、居民存车处、公厕、智能信报箱</w:t>
            </w:r>
          </w:p>
        </w:tc>
      </w:tr>
    </w:tbl>
    <w:p w14:paraId="504A1FCF"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2053996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5028C8"/>
    <w:rsid w:val="1BBF4BE6"/>
    <w:rsid w:val="1D756E0C"/>
    <w:rsid w:val="1E0E26EE"/>
    <w:rsid w:val="1E2D7619"/>
    <w:rsid w:val="1FE55FC0"/>
    <w:rsid w:val="206A0DC1"/>
    <w:rsid w:val="21111F09"/>
    <w:rsid w:val="2260293B"/>
    <w:rsid w:val="23D95F9E"/>
    <w:rsid w:val="241678C4"/>
    <w:rsid w:val="24300223"/>
    <w:rsid w:val="266B7D98"/>
    <w:rsid w:val="26A12BEB"/>
    <w:rsid w:val="271414AB"/>
    <w:rsid w:val="289309F2"/>
    <w:rsid w:val="2E650E2E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3EC5A7C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D0E7637"/>
    <w:rsid w:val="5F0B3D87"/>
    <w:rsid w:val="5F193ADF"/>
    <w:rsid w:val="5F796206"/>
    <w:rsid w:val="61F04CE5"/>
    <w:rsid w:val="654851FE"/>
    <w:rsid w:val="65627A8D"/>
    <w:rsid w:val="657433F1"/>
    <w:rsid w:val="6D370157"/>
    <w:rsid w:val="6DEFAC06"/>
    <w:rsid w:val="6E9FED17"/>
    <w:rsid w:val="72453E66"/>
    <w:rsid w:val="74F3623D"/>
    <w:rsid w:val="7932156B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261</Characters>
  <Lines>0</Lines>
  <Paragraphs>0</Paragraphs>
  <TotalTime>28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花宇</cp:lastModifiedBy>
  <cp:lastPrinted>2026-06-11T06:47:00Z</cp:lastPrinted>
  <dcterms:modified xsi:type="dcterms:W3CDTF">2026-06-22T08:56:13Z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C513ACE1318545879B1276AC751BF0BA_13</vt:lpwstr>
  </property>
  <property fmtid="{D5CDD505-2E9C-101B-9397-08002B2CF9AE}" pid="4" name="KSOTemplateDocerSaveRecord">
    <vt:lpwstr>eyJoZGlkIjoiYmEyZDMxNWRkYmY5MjE3NjUxYTk3ZDA1NDUyNmVkYWEiLCJ1c2VySWQiOiIzMTEzNTk4NjIifQ==</vt:lpwstr>
  </property>
</Properties>
</file>