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糖厂西小区地块控制性详细规划</w:t>
      </w:r>
      <w:r>
        <w:rPr>
          <w:rFonts w:hint="eastAsia"/>
          <w:sz w:val="44"/>
          <w:szCs w:val="44"/>
          <w:lang w:eastAsia="zh-CN"/>
        </w:rPr>
        <w:t>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宗地情况：规划地块位于佳木斯市郊区，友谊路北侧、北邻团结胡同。西邻佳木斯市海龙粮食贸易有限公司。南邻起点家园小区，占地面积1.</w:t>
      </w:r>
      <w:r>
        <w:rPr>
          <w:rFonts w:hint="eastAsia" w:ascii="仿宋" w:hAnsi="仿宋" w:eastAsia="仿宋" w:cs="仿宋"/>
          <w:lang w:val="en-US" w:eastAsia="zh-CN"/>
        </w:rPr>
        <w:t>88</w:t>
      </w:r>
      <w:r>
        <w:rPr>
          <w:rFonts w:hint="eastAsia" w:ascii="仿宋" w:hAnsi="仿宋" w:eastAsia="仿宋" w:cs="仿宋"/>
        </w:rPr>
        <w:t>公顷。</w:t>
      </w:r>
    </w:p>
    <w:p w14:paraId="5BD19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  <w:bookmarkStart w:id="0" w:name="_GoBack"/>
      <w:bookmarkEnd w:id="0"/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本次规划确定01-01地块为二类城镇住宅用地，用地面积1.57公顷。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）规划指标表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071"/>
        <w:gridCol w:w="1264"/>
        <w:gridCol w:w="1104"/>
        <w:gridCol w:w="1179"/>
        <w:gridCol w:w="1489"/>
        <w:gridCol w:w="1189"/>
        <w:gridCol w:w="3114"/>
        <w:gridCol w:w="1699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</w:t>
            </w:r>
          </w:p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1EC18EF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二类</w:t>
            </w:r>
            <w:r>
              <w:rPr>
                <w:rFonts w:hint="eastAsia" w:ascii="仿宋" w:hAnsi="仿宋" w:eastAsia="仿宋" w:cs="仿宋"/>
                <w:sz w:val="24"/>
              </w:rPr>
              <w:t>城镇住宅用地01-01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--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27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退让团结胡同、规划道路、周边地块：5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活动室</w:t>
            </w:r>
          </w:p>
        </w:tc>
      </w:tr>
    </w:tbl>
    <w:p w14:paraId="504A1FCF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B5028C8"/>
    <w:rsid w:val="1BBF4BE6"/>
    <w:rsid w:val="1D756E0C"/>
    <w:rsid w:val="1E0E26EE"/>
    <w:rsid w:val="1E2D7619"/>
    <w:rsid w:val="1FE55FC0"/>
    <w:rsid w:val="206A0DC1"/>
    <w:rsid w:val="21111F09"/>
    <w:rsid w:val="2260293B"/>
    <w:rsid w:val="23D95F9E"/>
    <w:rsid w:val="241678C4"/>
    <w:rsid w:val="24300223"/>
    <w:rsid w:val="266B7D98"/>
    <w:rsid w:val="26A12BEB"/>
    <w:rsid w:val="271414AB"/>
    <w:rsid w:val="289309F2"/>
    <w:rsid w:val="2E650E2E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3EC5A7C"/>
    <w:rsid w:val="46710FC6"/>
    <w:rsid w:val="47BC7F9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D0E7637"/>
    <w:rsid w:val="5F0B3D87"/>
    <w:rsid w:val="5F193ADF"/>
    <w:rsid w:val="5F796206"/>
    <w:rsid w:val="61F04CE5"/>
    <w:rsid w:val="654851FE"/>
    <w:rsid w:val="65627A8D"/>
    <w:rsid w:val="657433F1"/>
    <w:rsid w:val="6D370157"/>
    <w:rsid w:val="6DEFAC06"/>
    <w:rsid w:val="6E9FED17"/>
    <w:rsid w:val="72453E66"/>
    <w:rsid w:val="74F3623D"/>
    <w:rsid w:val="7932156B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261</Characters>
  <Lines>0</Lines>
  <Paragraphs>0</Paragraphs>
  <TotalTime>14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2026-06-11T06:47:06Z</cp:lastPrinted>
  <dcterms:modified xsi:type="dcterms:W3CDTF">2026-06-11T06:48:30Z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C513ACE1318545879B1276AC751BF0BA_13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