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CA270B4">
      <w:pPr>
        <w:keepNext w:val="0"/>
        <w:keepLines w:val="0"/>
        <w:pageBreakBefore w:val="0"/>
        <w:widowControl w:val="0"/>
        <w:kinsoku/>
        <w:wordWrap/>
        <w:overflowPunct/>
        <w:topLinePunct w:val="0"/>
        <w:bidi w:val="0"/>
        <w:spacing w:line="520" w:lineRule="exact"/>
        <w:jc w:val="center"/>
        <w:textAlignment w:val="auto"/>
        <w:rPr>
          <w:rFonts w:hint="eastAsia" w:ascii="仿宋" w:hAnsi="仿宋" w:eastAsia="仿宋" w:cs="仿宋"/>
          <w:b/>
          <w:bCs/>
          <w:color w:val="auto"/>
          <w:sz w:val="32"/>
        </w:rPr>
      </w:pPr>
      <w:r>
        <w:rPr>
          <w:rFonts w:hint="eastAsia" w:ascii="仿宋" w:hAnsi="仿宋" w:eastAsia="仿宋" w:cs="仿宋"/>
          <w:b/>
          <w:bCs/>
          <w:color w:val="auto"/>
          <w:sz w:val="44"/>
          <w:szCs w:val="44"/>
          <w:highlight w:val="none"/>
          <w:lang w:val="en-US" w:eastAsia="zh-CN"/>
        </w:rPr>
        <w:t>“十四五”乡村振兴同江市普通公路打捆建设项目（第二包）二龙山至秀山农村公路项目</w:t>
      </w:r>
    </w:p>
    <w:p w14:paraId="2538C7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color w:val="auto"/>
          <w:sz w:val="32"/>
          <w:szCs w:val="32"/>
          <w:lang w:val="en-US" w:eastAsia="zh-CN"/>
        </w:rPr>
      </w:pPr>
    </w:p>
    <w:p w14:paraId="566156C0">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color w:val="auto"/>
          <w:sz w:val="32"/>
          <w:szCs w:val="32"/>
        </w:rPr>
      </w:pPr>
      <w:bookmarkStart w:id="0" w:name="OLE_LINK1"/>
      <w:bookmarkStart w:id="1" w:name="OLE_LINK2"/>
      <w:r>
        <w:rPr>
          <w:rFonts w:hint="eastAsia" w:ascii="仿宋" w:hAnsi="仿宋" w:eastAsia="仿宋" w:cs="仿宋"/>
          <w:b/>
          <w:color w:val="auto"/>
          <w:sz w:val="32"/>
          <w:szCs w:val="32"/>
          <w:lang w:val="en-US" w:eastAsia="zh-CN"/>
        </w:rPr>
        <w:t>一</w:t>
      </w:r>
      <w:r>
        <w:rPr>
          <w:rFonts w:hint="eastAsia" w:ascii="仿宋" w:hAnsi="仿宋" w:eastAsia="仿宋" w:cs="仿宋"/>
          <w:b/>
          <w:color w:val="auto"/>
          <w:sz w:val="32"/>
          <w:szCs w:val="32"/>
        </w:rPr>
        <w:t>、项目概况</w:t>
      </w:r>
    </w:p>
    <w:p w14:paraId="54E7A8ED">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color w:val="auto"/>
          <w:kern w:val="2"/>
          <w:sz w:val="32"/>
          <w:szCs w:val="32"/>
          <w:highlight w:val="none"/>
          <w:u w:val="none"/>
          <w:lang w:val="en-US" w:eastAsia="zh-CN" w:bidi="ar-SA"/>
        </w:rPr>
      </w:pPr>
      <w:r>
        <w:rPr>
          <w:rFonts w:hint="eastAsia" w:ascii="仿宋" w:hAnsi="仿宋" w:eastAsia="仿宋" w:cs="仿宋"/>
          <w:b/>
          <w:color w:val="auto"/>
          <w:sz w:val="32"/>
          <w:szCs w:val="32"/>
          <w:u w:val="none"/>
          <w:lang w:eastAsia="zh-CN"/>
        </w:rPr>
        <w:t>项目名称：</w:t>
      </w:r>
      <w:r>
        <w:rPr>
          <w:rFonts w:hint="eastAsia" w:ascii="仿宋" w:hAnsi="仿宋" w:eastAsia="仿宋" w:cs="仿宋"/>
          <w:b w:val="0"/>
          <w:bCs w:val="0"/>
          <w:snapToGrid w:val="0"/>
          <w:color w:val="auto"/>
          <w:kern w:val="0"/>
          <w:sz w:val="32"/>
          <w:szCs w:val="32"/>
          <w:highlight w:val="none"/>
          <w:lang w:val="en-US" w:eastAsia="zh-CN"/>
        </w:rPr>
        <w:t>“十四五”乡村振兴同江市普通公路打捆建设项目（第二包）二龙山至秀山农村公路项目</w:t>
      </w:r>
    </w:p>
    <w:p w14:paraId="17B8ED1E">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val="0"/>
          <w:bCs w:val="0"/>
          <w:snapToGrid w:val="0"/>
          <w:color w:val="auto"/>
          <w:kern w:val="0"/>
          <w:sz w:val="32"/>
          <w:szCs w:val="32"/>
          <w:highlight w:val="none"/>
          <w:lang w:val="en-US" w:eastAsia="zh-CN"/>
        </w:rPr>
      </w:pPr>
      <w:r>
        <w:rPr>
          <w:rFonts w:hint="eastAsia" w:ascii="仿宋" w:hAnsi="仿宋" w:eastAsia="仿宋" w:cs="仿宋"/>
          <w:b/>
          <w:color w:val="auto"/>
          <w:sz w:val="32"/>
          <w:szCs w:val="32"/>
          <w:u w:val="none"/>
        </w:rPr>
        <w:t>建设单位</w:t>
      </w:r>
      <w:r>
        <w:rPr>
          <w:rFonts w:hint="eastAsia" w:ascii="仿宋" w:hAnsi="仿宋" w:eastAsia="仿宋" w:cs="仿宋"/>
          <w:b w:val="0"/>
          <w:bCs w:val="0"/>
          <w:snapToGrid w:val="0"/>
          <w:color w:val="auto"/>
          <w:kern w:val="0"/>
          <w:sz w:val="32"/>
          <w:szCs w:val="32"/>
          <w:highlight w:val="none"/>
          <w:lang w:val="en-US" w:eastAsia="zh-CN"/>
        </w:rPr>
        <w:t>：同江市交通运输局</w:t>
      </w:r>
    </w:p>
    <w:p w14:paraId="7C45A2C8">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val="0"/>
          <w:bCs w:val="0"/>
          <w:snapToGrid w:val="0"/>
          <w:color w:val="auto"/>
          <w:kern w:val="0"/>
          <w:sz w:val="32"/>
          <w:szCs w:val="32"/>
          <w:highlight w:val="none"/>
          <w:lang w:val="en-US" w:eastAsia="zh-CN"/>
        </w:rPr>
      </w:pPr>
      <w:r>
        <w:rPr>
          <w:rFonts w:hint="eastAsia" w:ascii="仿宋" w:hAnsi="仿宋" w:eastAsia="仿宋" w:cs="仿宋"/>
          <w:b/>
          <w:bCs/>
          <w:snapToGrid w:val="0"/>
          <w:color w:val="auto"/>
          <w:kern w:val="0"/>
          <w:sz w:val="32"/>
          <w:szCs w:val="32"/>
          <w:highlight w:val="none"/>
          <w:lang w:val="en-US" w:eastAsia="zh-CN"/>
        </w:rPr>
        <w:t>建设地点：</w:t>
      </w:r>
      <w:r>
        <w:rPr>
          <w:rFonts w:hint="eastAsia" w:ascii="仿宋" w:hAnsi="仿宋" w:eastAsia="仿宋" w:cs="仿宋"/>
          <w:b w:val="0"/>
          <w:bCs w:val="0"/>
          <w:snapToGrid w:val="0"/>
          <w:color w:val="auto"/>
          <w:kern w:val="0"/>
          <w:sz w:val="32"/>
          <w:szCs w:val="32"/>
          <w:highlight w:val="none"/>
          <w:lang w:val="en-US" w:eastAsia="zh-CN"/>
        </w:rPr>
        <w:t>黑龙江省佳木斯市同江市。项目起点坐标为132°46'54.745"、47°37'29.106"，终点坐标为132°46'36.823"、47°36'26.998"。</w:t>
      </w:r>
    </w:p>
    <w:p w14:paraId="5A3CFAAA">
      <w:pPr>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建设性质：</w:t>
      </w:r>
      <w:r>
        <w:rPr>
          <w:rFonts w:hint="eastAsia" w:ascii="仿宋" w:hAnsi="仿宋" w:eastAsia="仿宋" w:cs="仿宋"/>
          <w:b w:val="0"/>
          <w:bCs w:val="0"/>
          <w:color w:val="auto"/>
          <w:sz w:val="32"/>
          <w:szCs w:val="32"/>
          <w:highlight w:val="none"/>
          <w:lang w:val="en-US" w:eastAsia="zh-CN"/>
        </w:rPr>
        <w:t>扩建</w:t>
      </w:r>
    </w:p>
    <w:p w14:paraId="68EF7C3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
          <w:bCs/>
          <w:color w:val="auto"/>
          <w:sz w:val="32"/>
          <w:szCs w:val="32"/>
          <w:highlight w:val="none"/>
        </w:rPr>
        <w:t>建设内容：</w:t>
      </w:r>
      <w:r>
        <w:rPr>
          <w:rFonts w:hint="eastAsia" w:ascii="仿宋" w:hAnsi="仿宋" w:eastAsia="仿宋" w:cs="仿宋"/>
          <w:b w:val="0"/>
          <w:bCs w:val="0"/>
          <w:color w:val="auto"/>
          <w:sz w:val="32"/>
          <w:szCs w:val="32"/>
          <w:highlight w:val="none"/>
        </w:rPr>
        <w:t>全线利用旧路扩建，路线全长</w:t>
      </w:r>
      <w:r>
        <w:rPr>
          <w:rFonts w:hint="eastAsia" w:ascii="仿宋" w:hAnsi="仿宋" w:eastAsia="仿宋" w:cs="仿宋"/>
          <w:b w:val="0"/>
          <w:bCs w:val="0"/>
          <w:color w:val="auto"/>
          <w:sz w:val="32"/>
          <w:szCs w:val="32"/>
          <w:highlight w:val="none"/>
          <w:lang w:val="en-US" w:eastAsia="zh-CN"/>
        </w:rPr>
        <w:t>2.033</w:t>
      </w:r>
      <w:r>
        <w:rPr>
          <w:rFonts w:hint="eastAsia" w:ascii="仿宋" w:hAnsi="仿宋" w:eastAsia="仿宋" w:cs="仿宋"/>
          <w:b w:val="0"/>
          <w:bCs w:val="0"/>
          <w:color w:val="auto"/>
          <w:sz w:val="32"/>
          <w:szCs w:val="32"/>
          <w:highlight w:val="none"/>
        </w:rPr>
        <w:t>公里，</w:t>
      </w:r>
      <w:r>
        <w:rPr>
          <w:rFonts w:hint="eastAsia" w:ascii="仿宋" w:hAnsi="仿宋" w:eastAsia="仿宋" w:cs="仿宋"/>
          <w:b w:val="0"/>
          <w:bCs w:val="0"/>
          <w:color w:val="auto"/>
          <w:sz w:val="32"/>
          <w:szCs w:val="32"/>
          <w:highlight w:val="none"/>
          <w:lang w:val="en-US" w:eastAsia="zh-CN"/>
        </w:rPr>
        <w:t>利旧小桥1座，</w:t>
      </w:r>
      <w:r>
        <w:rPr>
          <w:rFonts w:hint="eastAsia" w:ascii="仿宋" w:hAnsi="仿宋" w:eastAsia="仿宋" w:cs="仿宋"/>
          <w:b w:val="0"/>
          <w:bCs w:val="0"/>
          <w:color w:val="auto"/>
          <w:sz w:val="32"/>
          <w:szCs w:val="32"/>
          <w:highlight w:val="none"/>
        </w:rPr>
        <w:t>拆除重建涵洞</w:t>
      </w:r>
      <w:r>
        <w:rPr>
          <w:rFonts w:hint="eastAsia" w:ascii="仿宋" w:hAnsi="仿宋" w:eastAsia="仿宋" w:cs="仿宋"/>
          <w:b w:val="0"/>
          <w:bCs w:val="0"/>
          <w:color w:val="auto"/>
          <w:sz w:val="32"/>
          <w:szCs w:val="32"/>
          <w:highlight w:val="none"/>
          <w:lang w:val="en-US" w:eastAsia="zh-CN"/>
        </w:rPr>
        <w:t>1道</w:t>
      </w:r>
      <w:r>
        <w:rPr>
          <w:rFonts w:hint="eastAsia" w:ascii="仿宋" w:hAnsi="仿宋" w:eastAsia="仿宋" w:cs="仿宋"/>
          <w:b w:val="0"/>
          <w:bCs w:val="0"/>
          <w:color w:val="auto"/>
          <w:sz w:val="32"/>
          <w:szCs w:val="32"/>
          <w:highlight w:val="none"/>
        </w:rPr>
        <w:t>，设平面交叉</w:t>
      </w:r>
      <w:r>
        <w:rPr>
          <w:rFonts w:hint="eastAsia" w:ascii="仿宋" w:hAnsi="仿宋" w:eastAsia="仿宋" w:cs="仿宋"/>
          <w:b w:val="0"/>
          <w:bCs w:val="0"/>
          <w:color w:val="auto"/>
          <w:sz w:val="32"/>
          <w:szCs w:val="32"/>
          <w:highlight w:val="none"/>
          <w:lang w:val="en-US" w:eastAsia="zh-CN"/>
        </w:rPr>
        <w:t>9</w:t>
      </w:r>
      <w:r>
        <w:rPr>
          <w:rFonts w:hint="eastAsia" w:ascii="仿宋" w:hAnsi="仿宋" w:eastAsia="仿宋" w:cs="仿宋"/>
          <w:b w:val="0"/>
          <w:bCs w:val="0"/>
          <w:color w:val="auto"/>
          <w:sz w:val="32"/>
          <w:szCs w:val="32"/>
          <w:highlight w:val="none"/>
        </w:rPr>
        <w:t>处，公路等级由四级公路调整为三级公路，设计行车速度</w:t>
      </w:r>
      <w:r>
        <w:rPr>
          <w:rFonts w:hint="eastAsia" w:ascii="仿宋" w:hAnsi="仿宋" w:eastAsia="仿宋" w:cs="仿宋"/>
          <w:b w:val="0"/>
          <w:bCs w:val="0"/>
          <w:color w:val="auto"/>
          <w:sz w:val="32"/>
          <w:szCs w:val="32"/>
          <w:highlight w:val="none"/>
          <w:lang w:val="en-US" w:eastAsia="zh-CN"/>
        </w:rPr>
        <w:t>3</w:t>
      </w:r>
      <w:r>
        <w:rPr>
          <w:rFonts w:hint="eastAsia" w:ascii="仿宋" w:hAnsi="仿宋" w:eastAsia="仿宋" w:cs="仿宋"/>
          <w:b w:val="0"/>
          <w:bCs w:val="0"/>
          <w:color w:val="auto"/>
          <w:sz w:val="32"/>
          <w:szCs w:val="32"/>
          <w:highlight w:val="none"/>
        </w:rPr>
        <w:t>0km/h，横断面为：2×3.</w:t>
      </w:r>
      <w:r>
        <w:rPr>
          <w:rFonts w:hint="eastAsia" w:ascii="仿宋" w:hAnsi="仿宋" w:eastAsia="仿宋" w:cs="仿宋"/>
          <w:b w:val="0"/>
          <w:bCs w:val="0"/>
          <w:color w:val="auto"/>
          <w:sz w:val="32"/>
          <w:szCs w:val="32"/>
          <w:highlight w:val="none"/>
          <w:lang w:val="en-US" w:eastAsia="zh-CN"/>
        </w:rPr>
        <w:t>25</w:t>
      </w:r>
      <w:r>
        <w:rPr>
          <w:rFonts w:hint="eastAsia" w:ascii="仿宋" w:hAnsi="仿宋" w:eastAsia="仿宋" w:cs="仿宋"/>
          <w:b w:val="0"/>
          <w:bCs w:val="0"/>
          <w:color w:val="auto"/>
          <w:sz w:val="32"/>
          <w:szCs w:val="32"/>
          <w:highlight w:val="none"/>
        </w:rPr>
        <w:t>米行车道+2×0.</w:t>
      </w:r>
      <w:r>
        <w:rPr>
          <w:rFonts w:hint="eastAsia" w:ascii="仿宋" w:hAnsi="仿宋" w:eastAsia="仿宋" w:cs="仿宋"/>
          <w:b w:val="0"/>
          <w:bCs w:val="0"/>
          <w:color w:val="auto"/>
          <w:sz w:val="32"/>
          <w:szCs w:val="32"/>
          <w:highlight w:val="none"/>
          <w:lang w:val="en-US" w:eastAsia="zh-CN"/>
        </w:rPr>
        <w:t>5</w:t>
      </w:r>
      <w:r>
        <w:rPr>
          <w:rFonts w:hint="eastAsia" w:ascii="仿宋" w:hAnsi="仿宋" w:eastAsia="仿宋" w:cs="仿宋"/>
          <w:b w:val="0"/>
          <w:bCs w:val="0"/>
          <w:color w:val="auto"/>
          <w:sz w:val="32"/>
          <w:szCs w:val="32"/>
          <w:highlight w:val="none"/>
        </w:rPr>
        <w:t>米土路肩，</w:t>
      </w:r>
      <w:r>
        <w:rPr>
          <w:rFonts w:hint="eastAsia" w:ascii="仿宋" w:hAnsi="仿宋" w:eastAsia="仿宋" w:cs="仿宋"/>
          <w:b w:val="0"/>
          <w:bCs w:val="0"/>
          <w:color w:val="auto"/>
          <w:sz w:val="32"/>
          <w:szCs w:val="32"/>
          <w:highlight w:val="none"/>
          <w:lang w:val="en-US" w:eastAsia="zh-CN"/>
        </w:rPr>
        <w:t>水泥</w:t>
      </w:r>
      <w:r>
        <w:rPr>
          <w:rFonts w:hint="eastAsia" w:ascii="仿宋" w:hAnsi="仿宋" w:eastAsia="仿宋" w:cs="仿宋"/>
          <w:b w:val="0"/>
          <w:bCs w:val="0"/>
          <w:color w:val="auto"/>
          <w:sz w:val="32"/>
          <w:szCs w:val="32"/>
          <w:highlight w:val="none"/>
        </w:rPr>
        <w:t>混凝土路面。</w:t>
      </w:r>
    </w:p>
    <w:p w14:paraId="3FDAC578">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项目现有旧路占地面积为22385m</w:t>
      </w:r>
      <w:r>
        <w:rPr>
          <w:rFonts w:hint="eastAsia" w:ascii="仿宋" w:hAnsi="仿宋" w:eastAsia="仿宋" w:cs="仿宋"/>
          <w:bCs/>
          <w:color w:val="auto"/>
          <w:sz w:val="32"/>
          <w:szCs w:val="32"/>
          <w:highlight w:val="none"/>
          <w:vertAlign w:val="superscript"/>
          <w:lang w:val="en-US" w:eastAsia="zh-CN"/>
        </w:rPr>
        <w:t>2</w:t>
      </w:r>
      <w:r>
        <w:rPr>
          <w:rFonts w:hint="eastAsia" w:ascii="仿宋" w:hAnsi="仿宋" w:eastAsia="仿宋" w:cs="仿宋"/>
          <w:bCs/>
          <w:color w:val="auto"/>
          <w:sz w:val="32"/>
          <w:szCs w:val="32"/>
          <w:highlight w:val="none"/>
          <w:lang w:val="en-US" w:eastAsia="zh-CN"/>
        </w:rPr>
        <w:t>，新增永久占地面积为1547m</w:t>
      </w:r>
      <w:r>
        <w:rPr>
          <w:rFonts w:hint="eastAsia" w:ascii="仿宋" w:hAnsi="仿宋" w:eastAsia="仿宋" w:cs="仿宋"/>
          <w:bCs/>
          <w:color w:val="auto"/>
          <w:sz w:val="32"/>
          <w:szCs w:val="32"/>
          <w:highlight w:val="none"/>
          <w:vertAlign w:val="superscript"/>
          <w:lang w:val="en-US" w:eastAsia="zh-CN"/>
        </w:rPr>
        <w:t>2</w:t>
      </w:r>
      <w:r>
        <w:rPr>
          <w:rFonts w:hint="eastAsia" w:ascii="仿宋" w:hAnsi="仿宋" w:eastAsia="仿宋" w:cs="仿宋"/>
          <w:bCs/>
          <w:color w:val="auto"/>
          <w:sz w:val="32"/>
          <w:szCs w:val="32"/>
          <w:highlight w:val="none"/>
          <w:lang w:val="en-US" w:eastAsia="zh-CN"/>
        </w:rPr>
        <w:t>，新增临时占地面积为1000m</w:t>
      </w:r>
      <w:r>
        <w:rPr>
          <w:rFonts w:hint="eastAsia" w:ascii="仿宋" w:hAnsi="仿宋" w:eastAsia="仿宋" w:cs="仿宋"/>
          <w:bCs/>
          <w:color w:val="auto"/>
          <w:sz w:val="32"/>
          <w:szCs w:val="32"/>
          <w:highlight w:val="none"/>
          <w:vertAlign w:val="superscript"/>
          <w:lang w:val="en-US" w:eastAsia="zh-CN"/>
        </w:rPr>
        <w:t>2</w:t>
      </w:r>
      <w:r>
        <w:rPr>
          <w:rFonts w:hint="eastAsia" w:ascii="仿宋" w:hAnsi="仿宋" w:eastAsia="仿宋" w:cs="仿宋"/>
          <w:bCs/>
          <w:color w:val="auto"/>
          <w:sz w:val="32"/>
          <w:szCs w:val="32"/>
          <w:highlight w:val="none"/>
          <w:lang w:val="en-US" w:eastAsia="zh-CN"/>
        </w:rPr>
        <w:t>，用于设置物料堆场、停车场等，不设置取弃土场、拌和站、保通便道，施工营地租用现有民房，采用商品混凝土，施工材料及土砂石均外购。</w:t>
      </w:r>
    </w:p>
    <w:p w14:paraId="489F5D50">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项目用水依托附近村屯水源，</w:t>
      </w:r>
      <w:r>
        <w:rPr>
          <w:rFonts w:hint="eastAsia" w:ascii="仿宋" w:hAnsi="仿宋" w:eastAsia="仿宋" w:cs="仿宋"/>
          <w:color w:val="auto"/>
          <w:sz w:val="32"/>
          <w:szCs w:val="32"/>
          <w:highlight w:val="none"/>
          <w:lang w:val="en-US" w:eastAsia="zh-CN"/>
        </w:rPr>
        <w:t>供电依托当地电网。项目</w:t>
      </w:r>
      <w:r>
        <w:rPr>
          <w:rFonts w:hint="eastAsia" w:ascii="仿宋" w:hAnsi="仿宋" w:eastAsia="仿宋" w:cs="仿宋"/>
          <w:bCs/>
          <w:color w:val="auto"/>
          <w:sz w:val="32"/>
          <w:szCs w:val="32"/>
          <w:highlight w:val="none"/>
          <w:lang w:val="en-US" w:eastAsia="zh-CN"/>
        </w:rPr>
        <w:t>总投资596.8226万元，环保投资29万元，占总投资的4.86%。项目预计于2026年6月开工建设，于2026年10月竣工通车。</w:t>
      </w:r>
    </w:p>
    <w:p w14:paraId="668B9EA7">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color w:val="auto"/>
          <w:sz w:val="32"/>
          <w:szCs w:val="32"/>
          <w:highlight w:val="none"/>
          <w:lang w:val="en-US" w:eastAsia="zh-CN"/>
        </w:rPr>
      </w:pPr>
      <w:r>
        <w:rPr>
          <w:rFonts w:hint="eastAsia" w:ascii="仿宋" w:hAnsi="仿宋" w:eastAsia="仿宋" w:cs="仿宋"/>
          <w:bCs/>
          <w:color w:val="auto"/>
          <w:sz w:val="32"/>
          <w:szCs w:val="32"/>
          <w:highlight w:val="none"/>
          <w:lang w:val="en-US" w:eastAsia="zh-CN"/>
        </w:rPr>
        <w:t>项目建设内容详见表1。</w:t>
      </w:r>
    </w:p>
    <w:p w14:paraId="22F21EC2">
      <w:pPr>
        <w:keepNext w:val="0"/>
        <w:keepLines w:val="0"/>
        <w:pageBreakBefore w:val="0"/>
        <w:widowControl w:val="0"/>
        <w:kinsoku/>
        <w:wordWrap/>
        <w:overflowPunct/>
        <w:topLinePunct w:val="0"/>
        <w:bidi w:val="0"/>
        <w:snapToGrid/>
        <w:spacing w:line="520" w:lineRule="exact"/>
        <w:ind w:firstLine="600" w:firstLineChars="200"/>
        <w:jc w:val="center"/>
        <w:textAlignment w:val="auto"/>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表1 项目建设内容一览表</w:t>
      </w:r>
    </w:p>
    <w:tbl>
      <w:tblPr>
        <w:tblStyle w:val="28"/>
        <w:tblW w:w="5000" w:type="pct"/>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0" w:type="dxa"/>
          <w:bottom w:w="0" w:type="dxa"/>
          <w:right w:w="0" w:type="dxa"/>
        </w:tblCellMar>
      </w:tblPr>
      <w:tblGrid>
        <w:gridCol w:w="499"/>
        <w:gridCol w:w="768"/>
        <w:gridCol w:w="3338"/>
        <w:gridCol w:w="3574"/>
        <w:gridCol w:w="778"/>
      </w:tblGrid>
      <w:tr w14:paraId="364F8DA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707" w:type="pct"/>
            <w:gridSpan w:val="2"/>
            <w:tcBorders>
              <w:tl2br w:val="nil"/>
              <w:tr2bl w:val="nil"/>
            </w:tcBorders>
            <w:noWrap w:val="0"/>
            <w:vAlign w:val="center"/>
          </w:tcPr>
          <w:p w14:paraId="15715C4B">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bookmarkStart w:id="2" w:name="_Hlk19002442"/>
            <w:r>
              <w:rPr>
                <w:rFonts w:hint="default" w:ascii="Times New Roman" w:hAnsi="Times New Roman" w:eastAsia="仿宋" w:cs="Times New Roman"/>
                <w:color w:val="auto"/>
                <w:kern w:val="2"/>
                <w:sz w:val="24"/>
                <w:szCs w:val="24"/>
                <w:lang w:val="en-US" w:eastAsia="zh-CN" w:bidi="ar-SA"/>
              </w:rPr>
              <w:t>建设内容</w:t>
            </w:r>
          </w:p>
        </w:tc>
        <w:tc>
          <w:tcPr>
            <w:tcW w:w="3858" w:type="pct"/>
            <w:gridSpan w:val="2"/>
            <w:tcBorders>
              <w:tl2br w:val="nil"/>
              <w:tr2bl w:val="nil"/>
            </w:tcBorders>
            <w:noWrap w:val="0"/>
            <w:vAlign w:val="center"/>
          </w:tcPr>
          <w:p w14:paraId="49F26FCB">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建设规模及内容</w:t>
            </w:r>
          </w:p>
        </w:tc>
        <w:tc>
          <w:tcPr>
            <w:tcW w:w="434" w:type="pct"/>
            <w:tcBorders>
              <w:tl2br w:val="nil"/>
              <w:tr2bl w:val="nil"/>
            </w:tcBorders>
            <w:noWrap w:val="0"/>
            <w:vAlign w:val="center"/>
          </w:tcPr>
          <w:p w14:paraId="0A9C37B0">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备注</w:t>
            </w:r>
          </w:p>
        </w:tc>
      </w:tr>
      <w:tr w14:paraId="1A4F97E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restart"/>
            <w:tcBorders>
              <w:tl2br w:val="nil"/>
              <w:tr2bl w:val="nil"/>
            </w:tcBorders>
            <w:noWrap w:val="0"/>
            <w:vAlign w:val="center"/>
          </w:tcPr>
          <w:p w14:paraId="7073073D">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主体工程</w:t>
            </w:r>
          </w:p>
        </w:tc>
        <w:tc>
          <w:tcPr>
            <w:tcW w:w="428" w:type="pct"/>
            <w:vMerge w:val="restart"/>
            <w:tcBorders>
              <w:tl2br w:val="nil"/>
              <w:tr2bl w:val="nil"/>
            </w:tcBorders>
            <w:noWrap w:val="0"/>
            <w:vAlign w:val="center"/>
          </w:tcPr>
          <w:p w14:paraId="46DD847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道路</w:t>
            </w:r>
            <w:r>
              <w:rPr>
                <w:rFonts w:hint="default" w:ascii="Times New Roman" w:hAnsi="Times New Roman" w:eastAsia="仿宋" w:cs="Times New Roman"/>
                <w:color w:val="auto"/>
                <w:kern w:val="2"/>
                <w:sz w:val="24"/>
                <w:szCs w:val="24"/>
                <w:lang w:val="en-US" w:eastAsia="zh-CN" w:bidi="ar-SA"/>
              </w:rPr>
              <w:t>工程</w:t>
            </w:r>
          </w:p>
        </w:tc>
        <w:tc>
          <w:tcPr>
            <w:tcW w:w="1863" w:type="pct"/>
            <w:tcBorders>
              <w:tl2br w:val="nil"/>
              <w:tr2bl w:val="nil"/>
            </w:tcBorders>
            <w:noWrap w:val="0"/>
            <w:vAlign w:val="center"/>
          </w:tcPr>
          <w:p w14:paraId="5E113E63">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扩建前</w:t>
            </w:r>
          </w:p>
        </w:tc>
        <w:tc>
          <w:tcPr>
            <w:tcW w:w="1995" w:type="pct"/>
            <w:tcBorders>
              <w:tl2br w:val="nil"/>
              <w:tr2bl w:val="nil"/>
            </w:tcBorders>
            <w:noWrap w:val="0"/>
            <w:vAlign w:val="center"/>
          </w:tcPr>
          <w:p w14:paraId="5F458008">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扩建后</w:t>
            </w:r>
          </w:p>
        </w:tc>
        <w:tc>
          <w:tcPr>
            <w:tcW w:w="434" w:type="pct"/>
            <w:vMerge w:val="restart"/>
            <w:tcBorders>
              <w:tl2br w:val="nil"/>
              <w:tr2bl w:val="nil"/>
            </w:tcBorders>
            <w:noWrap w:val="0"/>
            <w:vAlign w:val="center"/>
          </w:tcPr>
          <w:p w14:paraId="01097BE0">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扩建</w:t>
            </w:r>
          </w:p>
        </w:tc>
      </w:tr>
      <w:tr w14:paraId="67DCA6A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37E615A4">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vMerge w:val="continue"/>
            <w:tcBorders>
              <w:tl2br w:val="nil"/>
              <w:tr2bl w:val="nil"/>
            </w:tcBorders>
            <w:noWrap w:val="0"/>
            <w:vAlign w:val="center"/>
          </w:tcPr>
          <w:p w14:paraId="14682BF8">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p>
        </w:tc>
        <w:tc>
          <w:tcPr>
            <w:tcW w:w="1863" w:type="pct"/>
            <w:tcBorders>
              <w:tl2br w:val="nil"/>
              <w:tr2bl w:val="nil"/>
            </w:tcBorders>
            <w:noWrap w:val="0"/>
            <w:vAlign w:val="center"/>
          </w:tcPr>
          <w:p w14:paraId="3BB6BCA3">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现状道路K0+000～K0+945</w:t>
            </w:r>
            <w:r>
              <w:rPr>
                <w:rFonts w:hint="eastAsia" w:ascii="Times New Roman" w:hAnsi="Times New Roman" w:eastAsia="仿宋" w:cs="Times New Roman"/>
                <w:color w:val="auto"/>
                <w:kern w:val="2"/>
                <w:sz w:val="24"/>
                <w:szCs w:val="24"/>
                <w:lang w:val="en-US" w:eastAsia="zh-CN" w:bidi="ar-SA"/>
              </w:rPr>
              <w:t>段</w:t>
            </w:r>
            <w:r>
              <w:rPr>
                <w:rFonts w:hint="default" w:ascii="Times New Roman" w:hAnsi="Times New Roman" w:eastAsia="仿宋" w:cs="Times New Roman"/>
                <w:color w:val="auto"/>
                <w:kern w:val="2"/>
                <w:sz w:val="24"/>
                <w:szCs w:val="24"/>
                <w:lang w:val="en-US" w:eastAsia="zh-CN" w:bidi="ar-SA"/>
              </w:rPr>
              <w:t>为通村公路，路基宽8.5m、路面宽度3.5m，水泥混凝土面层，无基层</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lang w:val="en-US" w:eastAsia="zh-CN" w:bidi="ar-SA"/>
              </w:rPr>
              <w:t>K0+945～K2+033</w:t>
            </w:r>
            <w:r>
              <w:rPr>
                <w:rFonts w:hint="eastAsia" w:ascii="Times New Roman" w:hAnsi="Times New Roman" w:eastAsia="仿宋" w:cs="Times New Roman"/>
                <w:color w:val="auto"/>
                <w:kern w:val="2"/>
                <w:sz w:val="24"/>
                <w:szCs w:val="24"/>
                <w:lang w:val="en-US" w:eastAsia="zh-CN" w:bidi="ar-SA"/>
              </w:rPr>
              <w:t>段</w:t>
            </w:r>
            <w:r>
              <w:rPr>
                <w:rFonts w:hint="default" w:ascii="Times New Roman" w:hAnsi="Times New Roman" w:eastAsia="仿宋" w:cs="Times New Roman"/>
                <w:color w:val="auto"/>
                <w:kern w:val="2"/>
                <w:sz w:val="24"/>
                <w:szCs w:val="24"/>
                <w:lang w:val="en-US" w:eastAsia="zh-CN" w:bidi="ar-SA"/>
              </w:rPr>
              <w:t>为通村公路，路基宽8.5m、无路面结构层。现状为四级公路，设计车速20kmh的双向单车道。</w:t>
            </w:r>
            <w:r>
              <w:rPr>
                <w:rFonts w:hint="eastAsia" w:ascii="Times New Roman" w:hAnsi="Times New Roman" w:eastAsia="仿宋" w:cs="Times New Roman"/>
                <w:color w:val="auto"/>
                <w:kern w:val="2"/>
                <w:sz w:val="24"/>
                <w:szCs w:val="24"/>
                <w:lang w:val="en-US" w:eastAsia="zh-CN" w:bidi="ar-SA"/>
              </w:rPr>
              <w:t>旧路占地面积22385m</w:t>
            </w:r>
            <w:r>
              <w:rPr>
                <w:rFonts w:hint="eastAsia" w:ascii="Times New Roman" w:hAnsi="Times New Roman" w:eastAsia="仿宋" w:cs="Times New Roman"/>
                <w:color w:val="auto"/>
                <w:kern w:val="2"/>
                <w:sz w:val="24"/>
                <w:szCs w:val="24"/>
                <w:vertAlign w:val="superscript"/>
                <w:lang w:val="en-US" w:eastAsia="zh-CN" w:bidi="ar-SA"/>
              </w:rPr>
              <w:t>2</w:t>
            </w:r>
            <w:r>
              <w:rPr>
                <w:rFonts w:hint="eastAsia" w:ascii="Times New Roman" w:hAnsi="Times New Roman" w:eastAsia="仿宋" w:cs="Times New Roman"/>
                <w:color w:val="auto"/>
                <w:kern w:val="2"/>
                <w:sz w:val="24"/>
                <w:szCs w:val="24"/>
                <w:lang w:val="en-US" w:eastAsia="zh-CN" w:bidi="ar-SA"/>
              </w:rPr>
              <w:t>，占地类型为公路用地。</w:t>
            </w:r>
          </w:p>
        </w:tc>
        <w:tc>
          <w:tcPr>
            <w:tcW w:w="1995" w:type="pct"/>
            <w:tcBorders>
              <w:tl2br w:val="nil"/>
              <w:tr2bl w:val="nil"/>
            </w:tcBorders>
            <w:noWrap w:val="0"/>
            <w:vAlign w:val="center"/>
          </w:tcPr>
          <w:p w14:paraId="52BB6A1F">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沿旧扩建长度2.033km，K0+000~K2+033全程路基宽度7.5m，路面宽度6.5m，采用水泥混凝土路面，采用三级公路标准，设计速度30kmh，双向车道。</w:t>
            </w:r>
          </w:p>
          <w:p w14:paraId="5A33B5F2">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帮宽方案：K0+000~K2+033段路完全利用现有道路进行两侧帮宽，两侧帮宽均0.2m。</w:t>
            </w:r>
          </w:p>
          <w:p w14:paraId="640BF349">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新增永久占地面积1547m</w:t>
            </w:r>
            <w:r>
              <w:rPr>
                <w:rFonts w:hint="eastAsia" w:ascii="Times New Roman" w:hAnsi="Times New Roman" w:eastAsia="仿宋" w:cs="Times New Roman"/>
                <w:color w:val="auto"/>
                <w:kern w:val="2"/>
                <w:sz w:val="24"/>
                <w:szCs w:val="24"/>
                <w:vertAlign w:val="superscript"/>
                <w:lang w:val="en-US" w:eastAsia="zh-CN" w:bidi="ar-SA"/>
              </w:rPr>
              <w:t>2</w:t>
            </w:r>
            <w:r>
              <w:rPr>
                <w:rFonts w:hint="eastAsia" w:ascii="Times New Roman" w:hAnsi="Times New Roman" w:eastAsia="仿宋" w:cs="Times New Roman"/>
                <w:color w:val="auto"/>
                <w:kern w:val="2"/>
                <w:sz w:val="24"/>
                <w:szCs w:val="24"/>
                <w:lang w:val="en-US" w:eastAsia="zh-CN" w:bidi="ar-SA"/>
              </w:rPr>
              <w:t>，占地类型为林地、旱地；临时占地面积1000m</w:t>
            </w:r>
            <w:r>
              <w:rPr>
                <w:rFonts w:hint="eastAsia" w:ascii="Times New Roman" w:hAnsi="Times New Roman" w:eastAsia="仿宋" w:cs="Times New Roman"/>
                <w:color w:val="auto"/>
                <w:kern w:val="2"/>
                <w:sz w:val="24"/>
                <w:szCs w:val="24"/>
                <w:vertAlign w:val="superscript"/>
                <w:lang w:val="en-US" w:eastAsia="zh-CN" w:bidi="ar-SA"/>
              </w:rPr>
              <w:t>2</w:t>
            </w:r>
            <w:r>
              <w:rPr>
                <w:rFonts w:hint="eastAsia" w:ascii="Times New Roman" w:hAnsi="Times New Roman" w:eastAsia="仿宋" w:cs="Times New Roman"/>
                <w:color w:val="auto"/>
                <w:kern w:val="2"/>
                <w:sz w:val="24"/>
                <w:szCs w:val="24"/>
                <w:lang w:val="en-US" w:eastAsia="zh-CN" w:bidi="ar-SA"/>
              </w:rPr>
              <w:t>，占地类型为旱地。</w:t>
            </w:r>
          </w:p>
        </w:tc>
        <w:tc>
          <w:tcPr>
            <w:tcW w:w="434" w:type="pct"/>
            <w:vMerge w:val="continue"/>
            <w:tcBorders>
              <w:tl2br w:val="nil"/>
              <w:tr2bl w:val="nil"/>
            </w:tcBorders>
            <w:noWrap w:val="0"/>
            <w:vAlign w:val="center"/>
          </w:tcPr>
          <w:p w14:paraId="075118B8">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p>
        </w:tc>
      </w:tr>
      <w:tr w14:paraId="5019673F">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7FC89B6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28F2B1F0">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桥涵工程</w:t>
            </w:r>
          </w:p>
        </w:tc>
        <w:tc>
          <w:tcPr>
            <w:tcW w:w="1863" w:type="pct"/>
            <w:tcBorders>
              <w:tl2br w:val="nil"/>
              <w:tr2bl w:val="nil"/>
            </w:tcBorders>
            <w:noWrap w:val="0"/>
            <w:vAlign w:val="center"/>
          </w:tcPr>
          <w:p w14:paraId="4B504F68">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三分干桥1为小桥，桥梁净宽为7m，全宽为8m，由当地水利部门于2022年新建，其技术状况评定为一类。旧路K1+113处原有涵洞1道，为钢筋混凝土圆管涵。</w:t>
            </w:r>
          </w:p>
        </w:tc>
        <w:tc>
          <w:tcPr>
            <w:tcW w:w="1995" w:type="pct"/>
            <w:tcBorders>
              <w:tl2br w:val="nil"/>
              <w:tr2bl w:val="nil"/>
            </w:tcBorders>
            <w:noWrap w:val="0"/>
            <w:vAlign w:val="center"/>
          </w:tcPr>
          <w:p w14:paraId="61B7FD0A">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全线共设置桥梁1座，即三分干桥1为小桥完全利用。全线共设圆管涵1道，即K1+113处圆管涵拆除新建1-φ1m圆管涵1道。</w:t>
            </w:r>
          </w:p>
        </w:tc>
        <w:tc>
          <w:tcPr>
            <w:tcW w:w="434" w:type="pct"/>
            <w:tcBorders>
              <w:tl2br w:val="nil"/>
              <w:tr2bl w:val="nil"/>
            </w:tcBorders>
            <w:noWrap w:val="0"/>
            <w:vAlign w:val="center"/>
          </w:tcPr>
          <w:p w14:paraId="78CCA9A1">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完全利用、拆除新建</w:t>
            </w:r>
          </w:p>
        </w:tc>
      </w:tr>
      <w:tr w14:paraId="6D6B4147">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restart"/>
            <w:tcBorders>
              <w:tl2br w:val="nil"/>
              <w:tr2bl w:val="nil"/>
            </w:tcBorders>
            <w:noWrap w:val="0"/>
            <w:vAlign w:val="center"/>
          </w:tcPr>
          <w:p w14:paraId="3C22411A">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辅助工程</w:t>
            </w:r>
          </w:p>
        </w:tc>
        <w:tc>
          <w:tcPr>
            <w:tcW w:w="428" w:type="pct"/>
            <w:tcBorders>
              <w:tl2br w:val="nil"/>
              <w:tr2bl w:val="nil"/>
            </w:tcBorders>
            <w:noWrap w:val="0"/>
            <w:vAlign w:val="center"/>
          </w:tcPr>
          <w:p w14:paraId="602BF0D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交通安全工程</w:t>
            </w:r>
          </w:p>
        </w:tc>
        <w:tc>
          <w:tcPr>
            <w:tcW w:w="3858" w:type="pct"/>
            <w:gridSpan w:val="2"/>
            <w:tcBorders>
              <w:tl2br w:val="nil"/>
              <w:tr2bl w:val="nil"/>
            </w:tcBorders>
            <w:noWrap w:val="0"/>
            <w:vAlign w:val="center"/>
          </w:tcPr>
          <w:p w14:paraId="7778070F">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安装包括</w:t>
            </w:r>
            <w:r>
              <w:rPr>
                <w:rFonts w:hint="eastAsia" w:ascii="Times New Roman" w:hAnsi="Times New Roman" w:eastAsia="仿宋" w:cs="Times New Roman"/>
                <w:color w:val="auto"/>
                <w:kern w:val="2"/>
                <w:sz w:val="24"/>
                <w:szCs w:val="24"/>
                <w:lang w:val="en-US" w:eastAsia="zh-CN" w:bidi="ar-SA"/>
              </w:rPr>
              <w:t>单柱式标志牌、波形护栏399m</w:t>
            </w:r>
            <w:r>
              <w:rPr>
                <w:rFonts w:hint="default" w:ascii="Times New Roman" w:hAnsi="Times New Roman" w:eastAsia="仿宋" w:cs="Times New Roman"/>
                <w:color w:val="auto"/>
                <w:kern w:val="2"/>
                <w:sz w:val="24"/>
                <w:szCs w:val="24"/>
                <w:lang w:val="en-US" w:eastAsia="zh-CN" w:bidi="ar-SA"/>
              </w:rPr>
              <w:t>、</w:t>
            </w:r>
            <w:r>
              <w:rPr>
                <w:rFonts w:hint="eastAsia" w:ascii="Times New Roman" w:hAnsi="Times New Roman" w:eastAsia="仿宋" w:cs="Times New Roman"/>
                <w:color w:val="auto"/>
                <w:kern w:val="2"/>
                <w:sz w:val="24"/>
                <w:szCs w:val="24"/>
                <w:lang w:val="en-US" w:eastAsia="zh-CN" w:bidi="ar-SA"/>
              </w:rPr>
              <w:t>里程碑2个，以及</w:t>
            </w:r>
            <w:r>
              <w:rPr>
                <w:rFonts w:hint="default" w:ascii="Times New Roman" w:hAnsi="Times New Roman" w:eastAsia="仿宋" w:cs="Times New Roman"/>
                <w:color w:val="auto"/>
                <w:kern w:val="2"/>
                <w:sz w:val="24"/>
                <w:szCs w:val="24"/>
                <w:lang w:val="en-US" w:eastAsia="zh-CN" w:bidi="ar-SA"/>
              </w:rPr>
              <w:t>警告标志、</w:t>
            </w:r>
            <w:r>
              <w:rPr>
                <w:rFonts w:hint="eastAsia" w:ascii="Times New Roman" w:hAnsi="Times New Roman" w:eastAsia="仿宋" w:cs="Times New Roman"/>
                <w:color w:val="auto"/>
                <w:kern w:val="2"/>
                <w:sz w:val="24"/>
                <w:szCs w:val="24"/>
                <w:lang w:val="en-US" w:eastAsia="zh-CN" w:bidi="ar-SA"/>
              </w:rPr>
              <w:t>转弯</w:t>
            </w:r>
            <w:r>
              <w:rPr>
                <w:rFonts w:hint="default" w:ascii="Times New Roman" w:hAnsi="Times New Roman" w:eastAsia="仿宋" w:cs="Times New Roman"/>
                <w:color w:val="auto"/>
                <w:kern w:val="2"/>
                <w:sz w:val="24"/>
                <w:szCs w:val="24"/>
                <w:lang w:val="en-US" w:eastAsia="zh-CN" w:bidi="ar-SA"/>
              </w:rPr>
              <w:t>标志</w:t>
            </w:r>
            <w:r>
              <w:rPr>
                <w:rFonts w:hint="eastAsia" w:ascii="Times New Roman" w:hAnsi="Times New Roman" w:eastAsia="仿宋" w:cs="Times New Roman"/>
                <w:color w:val="auto"/>
                <w:kern w:val="2"/>
                <w:sz w:val="24"/>
                <w:szCs w:val="24"/>
                <w:lang w:val="en-US" w:eastAsia="zh-CN" w:bidi="ar-SA"/>
              </w:rPr>
              <w:t>和</w:t>
            </w:r>
            <w:r>
              <w:rPr>
                <w:rFonts w:hint="default" w:ascii="Times New Roman" w:hAnsi="Times New Roman" w:eastAsia="仿宋" w:cs="Times New Roman"/>
                <w:color w:val="auto"/>
                <w:kern w:val="2"/>
                <w:sz w:val="24"/>
                <w:szCs w:val="24"/>
                <w:lang w:val="en-US" w:eastAsia="zh-CN" w:bidi="ar-SA"/>
              </w:rPr>
              <w:t>桩号标志</w:t>
            </w:r>
            <w:r>
              <w:rPr>
                <w:rFonts w:hint="eastAsia" w:ascii="Times New Roman" w:hAnsi="Times New Roman" w:eastAsia="仿宋" w:cs="Times New Roman"/>
                <w:color w:val="auto"/>
                <w:kern w:val="2"/>
                <w:sz w:val="24"/>
                <w:szCs w:val="24"/>
                <w:lang w:val="en-US" w:eastAsia="zh-CN" w:bidi="ar-SA"/>
              </w:rPr>
              <w:t>。</w:t>
            </w:r>
          </w:p>
        </w:tc>
        <w:tc>
          <w:tcPr>
            <w:tcW w:w="434" w:type="pct"/>
            <w:tcBorders>
              <w:tl2br w:val="nil"/>
              <w:tr2bl w:val="nil"/>
            </w:tcBorders>
            <w:noWrap w:val="0"/>
            <w:vAlign w:val="center"/>
          </w:tcPr>
          <w:p w14:paraId="0EF3C19A">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新建</w:t>
            </w:r>
          </w:p>
        </w:tc>
      </w:tr>
      <w:tr w14:paraId="4C2A7152">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15A6FECD">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6E80130F">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交叉工程</w:t>
            </w:r>
          </w:p>
        </w:tc>
        <w:tc>
          <w:tcPr>
            <w:tcW w:w="3858" w:type="pct"/>
            <w:gridSpan w:val="2"/>
            <w:tcBorders>
              <w:tl2br w:val="nil"/>
              <w:tr2bl w:val="nil"/>
            </w:tcBorders>
            <w:noWrap w:val="0"/>
            <w:vAlign w:val="center"/>
          </w:tcPr>
          <w:p w14:paraId="57073D40">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全线设置平面交叉9处</w:t>
            </w:r>
          </w:p>
        </w:tc>
        <w:tc>
          <w:tcPr>
            <w:tcW w:w="434" w:type="pct"/>
            <w:tcBorders>
              <w:tl2br w:val="nil"/>
              <w:tr2bl w:val="nil"/>
            </w:tcBorders>
            <w:noWrap w:val="0"/>
            <w:vAlign w:val="center"/>
          </w:tcPr>
          <w:p w14:paraId="523C0ECB">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w:t>
            </w:r>
          </w:p>
        </w:tc>
      </w:tr>
      <w:tr w14:paraId="454FECA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7C07D887">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031DAA6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排水工程</w:t>
            </w:r>
          </w:p>
        </w:tc>
        <w:tc>
          <w:tcPr>
            <w:tcW w:w="3858" w:type="pct"/>
            <w:gridSpan w:val="2"/>
            <w:tcBorders>
              <w:tl2br w:val="nil"/>
              <w:tr2bl w:val="nil"/>
            </w:tcBorders>
            <w:noWrap w:val="0"/>
            <w:vAlign w:val="center"/>
          </w:tcPr>
          <w:p w14:paraId="71CD5D79">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村屯过境段设置矩形水泥混凝土盖板边沟，边沟宽0.85m，高0.65m，底部设置10cm厚砂砾垫层。路段设置梯形土质边沟3972m，边沟上开口宽度为1.8m，底部宽度为0.6m，深度为0.6m。</w:t>
            </w:r>
          </w:p>
        </w:tc>
        <w:tc>
          <w:tcPr>
            <w:tcW w:w="434" w:type="pct"/>
            <w:tcBorders>
              <w:tl2br w:val="nil"/>
              <w:tr2bl w:val="nil"/>
            </w:tcBorders>
            <w:noWrap w:val="0"/>
            <w:vAlign w:val="center"/>
          </w:tcPr>
          <w:p w14:paraId="3B241AAD">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扩建</w:t>
            </w:r>
          </w:p>
        </w:tc>
      </w:tr>
      <w:tr w14:paraId="18B11F26">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55DDF9A9">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01E046CD">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砍伐树木</w:t>
            </w:r>
          </w:p>
        </w:tc>
        <w:tc>
          <w:tcPr>
            <w:tcW w:w="3858" w:type="pct"/>
            <w:gridSpan w:val="2"/>
            <w:tcBorders>
              <w:tl2br w:val="nil"/>
              <w:tr2bl w:val="nil"/>
            </w:tcBorders>
            <w:noWrap w:val="0"/>
            <w:vAlign w:val="center"/>
          </w:tcPr>
          <w:p w14:paraId="4ED5F33C">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砍伐现状绿化带内树木692株，全部为栽培植被的杨树</w:t>
            </w:r>
          </w:p>
        </w:tc>
        <w:tc>
          <w:tcPr>
            <w:tcW w:w="434" w:type="pct"/>
            <w:tcBorders>
              <w:tl2br w:val="nil"/>
              <w:tr2bl w:val="nil"/>
            </w:tcBorders>
            <w:noWrap w:val="0"/>
            <w:vAlign w:val="center"/>
          </w:tcPr>
          <w:p w14:paraId="2A3527DB">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w:t>
            </w:r>
          </w:p>
        </w:tc>
      </w:tr>
      <w:tr w14:paraId="2C7E712E">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restart"/>
            <w:tcBorders>
              <w:tl2br w:val="nil"/>
              <w:tr2bl w:val="nil"/>
            </w:tcBorders>
            <w:noWrap w:val="0"/>
            <w:vAlign w:val="center"/>
          </w:tcPr>
          <w:p w14:paraId="48A43467">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公用</w:t>
            </w:r>
          </w:p>
          <w:p w14:paraId="6C297307">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工程</w:t>
            </w:r>
          </w:p>
        </w:tc>
        <w:tc>
          <w:tcPr>
            <w:tcW w:w="428" w:type="pct"/>
            <w:tcBorders>
              <w:tl2br w:val="nil"/>
              <w:tr2bl w:val="nil"/>
            </w:tcBorders>
            <w:noWrap w:val="0"/>
            <w:vAlign w:val="center"/>
          </w:tcPr>
          <w:p w14:paraId="18D483B0">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供水</w:t>
            </w:r>
          </w:p>
        </w:tc>
        <w:tc>
          <w:tcPr>
            <w:tcW w:w="3858" w:type="pct"/>
            <w:gridSpan w:val="2"/>
            <w:tcBorders>
              <w:tl2br w:val="nil"/>
              <w:tr2bl w:val="nil"/>
            </w:tcBorders>
            <w:noWrap w:val="0"/>
            <w:vAlign w:val="center"/>
          </w:tcPr>
          <w:p w14:paraId="0E93B3F7">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临时施工</w:t>
            </w:r>
            <w:r>
              <w:rPr>
                <w:rFonts w:hint="default" w:ascii="Times New Roman" w:hAnsi="Times New Roman" w:eastAsia="仿宋" w:cs="Times New Roman"/>
                <w:color w:val="auto"/>
                <w:kern w:val="2"/>
                <w:sz w:val="24"/>
                <w:szCs w:val="24"/>
                <w:lang w:val="en-US" w:eastAsia="zh-CN" w:bidi="ar-SA"/>
              </w:rPr>
              <w:t>生活用水采用农村自来水。</w:t>
            </w:r>
          </w:p>
        </w:tc>
        <w:tc>
          <w:tcPr>
            <w:tcW w:w="434" w:type="pct"/>
            <w:tcBorders>
              <w:tl2br w:val="nil"/>
              <w:tr2bl w:val="nil"/>
            </w:tcBorders>
            <w:noWrap w:val="0"/>
            <w:vAlign w:val="center"/>
          </w:tcPr>
          <w:p w14:paraId="4673704A">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依托</w:t>
            </w:r>
          </w:p>
        </w:tc>
      </w:tr>
      <w:tr w14:paraId="0ABEFD6B">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0C880CA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0E94A19E">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排水</w:t>
            </w:r>
          </w:p>
        </w:tc>
        <w:tc>
          <w:tcPr>
            <w:tcW w:w="3858" w:type="pct"/>
            <w:gridSpan w:val="2"/>
            <w:tcBorders>
              <w:tl2br w:val="nil"/>
              <w:tr2bl w:val="nil"/>
            </w:tcBorders>
            <w:noWrap w:val="0"/>
            <w:vAlign w:val="center"/>
          </w:tcPr>
          <w:p w14:paraId="1908DB6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施工期施工人员生活污水排入防渗旱厕，定期清掏，外运堆肥处置；</w:t>
            </w:r>
            <w:r>
              <w:rPr>
                <w:rFonts w:hint="eastAsia" w:ascii="Times New Roman" w:hAnsi="Times New Roman" w:eastAsia="仿宋" w:cs="Times New Roman"/>
                <w:color w:val="auto"/>
                <w:kern w:val="2"/>
                <w:sz w:val="24"/>
                <w:szCs w:val="24"/>
                <w:lang w:val="en-US" w:eastAsia="zh-CN" w:bidi="ar-SA"/>
              </w:rPr>
              <w:t>路面排水一般是通过路拱横坡来完成，挖方路段的路面汇水直接进入路基边沟，填方路段利用路拱横坡使水通过边坡漫流至坡脚，再通过排水系统将路面水排除路基以外。</w:t>
            </w:r>
          </w:p>
        </w:tc>
        <w:tc>
          <w:tcPr>
            <w:tcW w:w="434" w:type="pct"/>
            <w:tcBorders>
              <w:tl2br w:val="nil"/>
              <w:tr2bl w:val="nil"/>
            </w:tcBorders>
            <w:noWrap w:val="0"/>
            <w:vAlign w:val="center"/>
          </w:tcPr>
          <w:p w14:paraId="176B3500">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新建</w:t>
            </w:r>
          </w:p>
        </w:tc>
      </w:tr>
      <w:tr w14:paraId="754D92D9">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3CF9E405">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739ED3CD">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供电</w:t>
            </w:r>
          </w:p>
        </w:tc>
        <w:tc>
          <w:tcPr>
            <w:tcW w:w="3858" w:type="pct"/>
            <w:gridSpan w:val="2"/>
            <w:tcBorders>
              <w:tl2br w:val="nil"/>
              <w:tr2bl w:val="nil"/>
            </w:tcBorders>
            <w:noWrap w:val="0"/>
            <w:vAlign w:val="center"/>
          </w:tcPr>
          <w:p w14:paraId="2C4E5834">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用电由当地电网供给</w:t>
            </w:r>
          </w:p>
        </w:tc>
        <w:tc>
          <w:tcPr>
            <w:tcW w:w="434" w:type="pct"/>
            <w:tcBorders>
              <w:tl2br w:val="nil"/>
              <w:tr2bl w:val="nil"/>
            </w:tcBorders>
            <w:noWrap w:val="0"/>
            <w:vAlign w:val="center"/>
          </w:tcPr>
          <w:p w14:paraId="194DFEA4">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依托</w:t>
            </w:r>
          </w:p>
        </w:tc>
      </w:tr>
      <w:tr w14:paraId="07C61FD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restart"/>
            <w:tcBorders>
              <w:tl2br w:val="nil"/>
              <w:tr2bl w:val="nil"/>
            </w:tcBorders>
            <w:noWrap w:val="0"/>
            <w:vAlign w:val="center"/>
          </w:tcPr>
          <w:p w14:paraId="66FEC5D9">
            <w:pPr>
              <w:widowControl w:val="0"/>
              <w:adjustRightInd/>
              <w:snapToGrid/>
              <w:spacing w:line="240" w:lineRule="auto"/>
              <w:ind w:firstLine="0" w:firstLineChars="0"/>
              <w:jc w:val="center"/>
              <w:rPr>
                <w:rFonts w:hint="eastAsia"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临时工程</w:t>
            </w:r>
          </w:p>
        </w:tc>
        <w:tc>
          <w:tcPr>
            <w:tcW w:w="428" w:type="pct"/>
            <w:tcBorders>
              <w:tl2br w:val="nil"/>
              <w:tr2bl w:val="nil"/>
            </w:tcBorders>
            <w:noWrap w:val="0"/>
            <w:vAlign w:val="center"/>
          </w:tcPr>
          <w:p w14:paraId="5ADC72A4">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保通工程</w:t>
            </w:r>
          </w:p>
        </w:tc>
        <w:tc>
          <w:tcPr>
            <w:tcW w:w="3858" w:type="pct"/>
            <w:gridSpan w:val="2"/>
            <w:tcBorders>
              <w:tl2br w:val="nil"/>
              <w:tr2bl w:val="nil"/>
            </w:tcBorders>
            <w:noWrap w:val="0"/>
            <w:vAlign w:val="center"/>
          </w:tcPr>
          <w:p w14:paraId="5854B40F">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施工道路为二龙山至秀山段，距离较近，施工时间短施工时可采用半幅施工半幅通车的形式，施工时有专职安全人员管制交通，一侧封闭，待本侧施工完成后，对另一侧封闭施工，本项目无须设置便桥与临时道路。</w:t>
            </w:r>
          </w:p>
        </w:tc>
        <w:tc>
          <w:tcPr>
            <w:tcW w:w="434" w:type="pct"/>
            <w:tcBorders>
              <w:tl2br w:val="nil"/>
              <w:tr2bl w:val="nil"/>
            </w:tcBorders>
            <w:noWrap w:val="0"/>
            <w:vAlign w:val="center"/>
          </w:tcPr>
          <w:p w14:paraId="35DE926C">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eastAsia" w:ascii="Times New Roman" w:hAnsi="Times New Roman" w:eastAsia="仿宋" w:cs="Times New Roman"/>
                <w:color w:val="auto"/>
                <w:kern w:val="2"/>
                <w:sz w:val="24"/>
                <w:szCs w:val="24"/>
                <w:lang w:val="en-US" w:eastAsia="zh-CN" w:bidi="ar-SA"/>
              </w:rPr>
              <w:t>/</w:t>
            </w:r>
          </w:p>
        </w:tc>
      </w:tr>
      <w:tr w14:paraId="7A5D2ACD">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278" w:type="pct"/>
            <w:vMerge w:val="continue"/>
            <w:tcBorders>
              <w:tl2br w:val="nil"/>
              <w:tr2bl w:val="nil"/>
            </w:tcBorders>
            <w:noWrap w:val="0"/>
            <w:vAlign w:val="center"/>
          </w:tcPr>
          <w:p w14:paraId="14D5188B">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p>
        </w:tc>
        <w:tc>
          <w:tcPr>
            <w:tcW w:w="428" w:type="pct"/>
            <w:tcBorders>
              <w:tl2br w:val="nil"/>
              <w:tr2bl w:val="nil"/>
            </w:tcBorders>
            <w:noWrap w:val="0"/>
            <w:vAlign w:val="center"/>
          </w:tcPr>
          <w:p w14:paraId="700A2C56">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临时占地</w:t>
            </w:r>
          </w:p>
        </w:tc>
        <w:tc>
          <w:tcPr>
            <w:tcW w:w="3858" w:type="pct"/>
            <w:gridSpan w:val="2"/>
            <w:tcBorders>
              <w:tl2br w:val="nil"/>
              <w:tr2bl w:val="nil"/>
            </w:tcBorders>
            <w:noWrap w:val="0"/>
            <w:vAlign w:val="center"/>
          </w:tcPr>
          <w:p w14:paraId="50AC10BA">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临时占地</w:t>
            </w:r>
            <w:r>
              <w:rPr>
                <w:rFonts w:hint="eastAsia" w:ascii="Times New Roman" w:hAnsi="Times New Roman" w:eastAsia="仿宋" w:cs="Times New Roman"/>
                <w:color w:val="auto"/>
                <w:kern w:val="2"/>
                <w:sz w:val="24"/>
                <w:szCs w:val="24"/>
                <w:lang w:val="en-US" w:eastAsia="zh-CN" w:bidi="ar-SA"/>
              </w:rPr>
              <w:t>1</w:t>
            </w:r>
            <w:r>
              <w:rPr>
                <w:rFonts w:hint="default" w:ascii="Times New Roman" w:hAnsi="Times New Roman" w:eastAsia="仿宋" w:cs="Times New Roman"/>
                <w:color w:val="auto"/>
                <w:kern w:val="2"/>
                <w:sz w:val="24"/>
                <w:szCs w:val="24"/>
                <w:lang w:val="en-US" w:eastAsia="zh-CN" w:bidi="ar-SA"/>
              </w:rPr>
              <w:t>000m</w:t>
            </w:r>
            <w:r>
              <w:rPr>
                <w:rFonts w:hint="default" w:ascii="Times New Roman" w:hAnsi="Times New Roman" w:eastAsia="仿宋" w:cs="Times New Roman"/>
                <w:color w:val="auto"/>
                <w:kern w:val="2"/>
                <w:sz w:val="24"/>
                <w:szCs w:val="24"/>
                <w:vertAlign w:val="superscript"/>
                <w:lang w:val="en-US" w:eastAsia="zh-CN" w:bidi="ar-SA"/>
              </w:rPr>
              <w:t>2</w:t>
            </w:r>
            <w:r>
              <w:rPr>
                <w:rFonts w:hint="default" w:ascii="Times New Roman" w:hAnsi="Times New Roman" w:eastAsia="仿宋" w:cs="Times New Roman"/>
                <w:color w:val="auto"/>
                <w:kern w:val="2"/>
                <w:sz w:val="24"/>
                <w:szCs w:val="24"/>
                <w:lang w:val="en-US" w:eastAsia="zh-CN" w:bidi="ar-SA"/>
              </w:rPr>
              <w:t>，</w:t>
            </w:r>
            <w:r>
              <w:rPr>
                <w:rFonts w:hint="eastAsia" w:ascii="Times New Roman" w:hAnsi="Times New Roman" w:eastAsia="仿宋" w:cs="Times New Roman"/>
                <w:color w:val="auto"/>
                <w:kern w:val="2"/>
                <w:sz w:val="24"/>
                <w:szCs w:val="24"/>
                <w:lang w:val="en-US" w:eastAsia="zh-CN" w:bidi="ar-SA"/>
              </w:rPr>
              <w:t>位于</w:t>
            </w:r>
            <w:r>
              <w:rPr>
                <w:rFonts w:hint="default" w:ascii="Times New Roman" w:hAnsi="Times New Roman" w:eastAsia="仿宋" w:cs="Times New Roman"/>
                <w:color w:val="auto"/>
                <w:kern w:val="2"/>
                <w:sz w:val="24"/>
                <w:szCs w:val="24"/>
                <w:lang w:val="en-US" w:eastAsia="zh-CN" w:bidi="ar-SA"/>
              </w:rPr>
              <w:t>桩号K0+8</w:t>
            </w:r>
            <w:r>
              <w:rPr>
                <w:rFonts w:hint="eastAsia" w:ascii="Times New Roman" w:hAnsi="Times New Roman" w:eastAsia="仿宋" w:cs="Times New Roman"/>
                <w:color w:val="auto"/>
                <w:kern w:val="2"/>
                <w:sz w:val="24"/>
                <w:szCs w:val="24"/>
                <w:lang w:val="en-US" w:eastAsia="zh-CN" w:bidi="ar-SA"/>
              </w:rPr>
              <w:t>6</w:t>
            </w:r>
            <w:r>
              <w:rPr>
                <w:rFonts w:hint="default" w:ascii="Times New Roman" w:hAnsi="Times New Roman" w:eastAsia="仿宋" w:cs="Times New Roman"/>
                <w:color w:val="auto"/>
                <w:kern w:val="2"/>
                <w:sz w:val="24"/>
                <w:szCs w:val="24"/>
                <w:lang w:val="en-US" w:eastAsia="zh-CN" w:bidi="ar-SA"/>
              </w:rPr>
              <w:t>5处</w:t>
            </w:r>
            <w:r>
              <w:rPr>
                <w:rFonts w:hint="eastAsia" w:ascii="Times New Roman" w:hAnsi="Times New Roman" w:eastAsia="仿宋" w:cs="Times New Roman"/>
                <w:color w:val="auto"/>
                <w:kern w:val="2"/>
                <w:sz w:val="24"/>
                <w:szCs w:val="24"/>
                <w:lang w:val="en-US" w:eastAsia="zh-CN" w:bidi="ar-SA"/>
              </w:rPr>
              <w:t>，</w:t>
            </w:r>
            <w:r>
              <w:rPr>
                <w:rFonts w:hint="default" w:ascii="Times New Roman" w:hAnsi="Times New Roman" w:eastAsia="仿宋" w:cs="Times New Roman"/>
                <w:color w:val="auto"/>
                <w:kern w:val="2"/>
                <w:sz w:val="24"/>
                <w:szCs w:val="24"/>
                <w:lang w:val="en-US" w:eastAsia="zh-CN" w:bidi="ar-SA"/>
              </w:rPr>
              <w:t>项目不设置弃土场、</w:t>
            </w:r>
            <w:r>
              <w:rPr>
                <w:rFonts w:hint="eastAsia" w:ascii="Times New Roman" w:hAnsi="Times New Roman" w:eastAsia="仿宋" w:cs="Times New Roman"/>
                <w:color w:val="auto"/>
                <w:kern w:val="2"/>
                <w:sz w:val="24"/>
                <w:szCs w:val="24"/>
                <w:lang w:val="en-US" w:eastAsia="zh-CN" w:bidi="ar-SA"/>
              </w:rPr>
              <w:t>拌和站</w:t>
            </w:r>
            <w:r>
              <w:rPr>
                <w:rFonts w:hint="default" w:ascii="Times New Roman" w:hAnsi="Times New Roman" w:eastAsia="仿宋" w:cs="Times New Roman"/>
                <w:color w:val="auto"/>
                <w:kern w:val="2"/>
                <w:sz w:val="24"/>
                <w:szCs w:val="24"/>
                <w:lang w:val="en-US" w:eastAsia="zh-CN" w:bidi="ar-SA"/>
              </w:rPr>
              <w:t>，采用商品混凝土</w:t>
            </w:r>
            <w:r>
              <w:rPr>
                <w:rFonts w:hint="eastAsia" w:ascii="Times New Roman" w:hAnsi="Times New Roman" w:eastAsia="仿宋" w:cs="Times New Roman"/>
                <w:color w:val="auto"/>
                <w:kern w:val="2"/>
                <w:sz w:val="24"/>
                <w:szCs w:val="24"/>
                <w:lang w:val="en-US" w:eastAsia="zh-CN" w:bidi="ar-SA"/>
              </w:rPr>
              <w:t>，施工营地租用现有民房。物料堆放在临时占地范围内，并苫盖密目网。</w:t>
            </w:r>
          </w:p>
        </w:tc>
        <w:tc>
          <w:tcPr>
            <w:tcW w:w="434" w:type="pct"/>
            <w:tcBorders>
              <w:tl2br w:val="nil"/>
              <w:tr2bl w:val="nil"/>
            </w:tcBorders>
            <w:noWrap w:val="0"/>
            <w:vAlign w:val="center"/>
          </w:tcPr>
          <w:p w14:paraId="16E21F2A">
            <w:pPr>
              <w:widowControl w:val="0"/>
              <w:adjustRightInd/>
              <w:snapToGrid/>
              <w:spacing w:line="240" w:lineRule="auto"/>
              <w:ind w:firstLine="0" w:firstLineChars="0"/>
              <w:jc w:val="center"/>
              <w:rPr>
                <w:rFonts w:hint="default" w:ascii="Times New Roman" w:hAnsi="Times New Roman" w:eastAsia="仿宋" w:cs="Times New Roman"/>
                <w:color w:val="auto"/>
                <w:kern w:val="2"/>
                <w:sz w:val="24"/>
                <w:szCs w:val="24"/>
                <w:lang w:val="en-US" w:eastAsia="zh-CN" w:bidi="ar-SA"/>
              </w:rPr>
            </w:pPr>
            <w:r>
              <w:rPr>
                <w:rFonts w:hint="default" w:ascii="Times New Roman" w:hAnsi="Times New Roman" w:eastAsia="仿宋" w:cs="Times New Roman"/>
                <w:color w:val="auto"/>
                <w:kern w:val="2"/>
                <w:sz w:val="24"/>
                <w:szCs w:val="24"/>
                <w:lang w:val="en-US" w:eastAsia="zh-CN" w:bidi="ar-SA"/>
              </w:rPr>
              <w:t>新建</w:t>
            </w:r>
          </w:p>
        </w:tc>
      </w:tr>
      <w:bookmarkEnd w:id="2"/>
    </w:tbl>
    <w:p w14:paraId="75BA3692">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color w:val="auto"/>
          <w:sz w:val="32"/>
          <w:szCs w:val="32"/>
          <w:highlight w:val="none"/>
        </w:rPr>
      </w:pPr>
      <w:r>
        <w:rPr>
          <w:rFonts w:hint="eastAsia" w:ascii="仿宋" w:hAnsi="仿宋" w:eastAsia="仿宋" w:cs="仿宋"/>
          <w:b/>
          <w:bCs w:val="0"/>
          <w:color w:val="auto"/>
          <w:sz w:val="32"/>
          <w:szCs w:val="32"/>
          <w:highlight w:val="none"/>
          <w:lang w:val="en-US" w:eastAsia="zh-CN"/>
        </w:rPr>
        <w:t>二、</w:t>
      </w:r>
      <w:r>
        <w:rPr>
          <w:rFonts w:hint="eastAsia" w:ascii="仿宋" w:hAnsi="仿宋" w:eastAsia="仿宋" w:cs="仿宋"/>
          <w:b/>
          <w:color w:val="auto"/>
          <w:sz w:val="32"/>
          <w:szCs w:val="32"/>
          <w:highlight w:val="none"/>
        </w:rPr>
        <w:t>主要环境影响与污染防治措施</w:t>
      </w:r>
    </w:p>
    <w:p w14:paraId="4000CF6B">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（一）大气环境</w:t>
      </w:r>
    </w:p>
    <w:p w14:paraId="57D90F5A">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b/>
          <w:bCs/>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1.施工期</w:t>
      </w:r>
    </w:p>
    <w:p w14:paraId="2F6134CC">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主要环境影响：</w:t>
      </w:r>
      <w:r>
        <w:rPr>
          <w:rFonts w:hint="eastAsia" w:ascii="仿宋" w:hAnsi="仿宋" w:eastAsia="仿宋" w:cs="仿宋"/>
          <w:b w:val="0"/>
          <w:bCs w:val="0"/>
          <w:i w:val="0"/>
          <w:iCs w:val="0"/>
          <w:snapToGrid w:val="0"/>
          <w:color w:val="auto"/>
          <w:kern w:val="0"/>
          <w:sz w:val="32"/>
          <w:szCs w:val="32"/>
          <w:highlight w:val="none"/>
          <w:lang w:val="en-US" w:eastAsia="zh-CN"/>
        </w:rPr>
        <w:t>施工期废气主要为施工扬尘、施工机械及运输车辆尾气</w:t>
      </w:r>
      <w:r>
        <w:rPr>
          <w:rFonts w:hint="eastAsia" w:ascii="仿宋" w:hAnsi="仿宋" w:eastAsia="仿宋" w:cs="仿宋"/>
          <w:i w:val="0"/>
          <w:iCs w:val="0"/>
          <w:snapToGrid w:val="0"/>
          <w:color w:val="auto"/>
          <w:kern w:val="0"/>
          <w:sz w:val="32"/>
          <w:szCs w:val="32"/>
          <w:highlight w:val="none"/>
          <w:lang w:val="en-US" w:eastAsia="zh-CN"/>
        </w:rPr>
        <w:t>。</w:t>
      </w:r>
    </w:p>
    <w:p w14:paraId="7E157E3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污染防治措施：</w:t>
      </w:r>
      <w:r>
        <w:rPr>
          <w:rFonts w:hint="eastAsia" w:ascii="仿宋" w:hAnsi="仿宋" w:eastAsia="仿宋" w:cs="仿宋"/>
          <w:color w:val="auto"/>
          <w:sz w:val="32"/>
          <w:szCs w:val="32"/>
          <w:highlight w:val="none"/>
          <w:lang w:val="en-US" w:eastAsia="zh-CN"/>
        </w:rPr>
        <w:t>施工期施工场界设置挡板，砂土等散体物料运输车辆采用篷布遮盖，运输道路定期洒水降尘，物料堆放采用苫布覆盖，施工现场土方开挖时湿法作业，临时土方堆放时采用防尘网覆盖，使用商品混凝土。采取上述废气污染防治措施后，</w:t>
      </w:r>
      <w:r>
        <w:rPr>
          <w:rFonts w:hint="eastAsia" w:ascii="仿宋" w:hAnsi="仿宋" w:eastAsia="仿宋" w:cs="仿宋"/>
          <w:color w:val="auto"/>
          <w:sz w:val="32"/>
          <w:szCs w:val="32"/>
          <w:highlight w:val="none"/>
        </w:rPr>
        <w:t>施工期厂界颗粒物无组织排放</w:t>
      </w:r>
      <w:r>
        <w:rPr>
          <w:rFonts w:hint="eastAsia" w:ascii="仿宋" w:hAnsi="仿宋" w:eastAsia="仿宋" w:cs="仿宋"/>
          <w:color w:val="auto"/>
          <w:sz w:val="32"/>
          <w:szCs w:val="32"/>
          <w:highlight w:val="none"/>
          <w:lang w:val="en-US" w:eastAsia="zh-CN"/>
        </w:rPr>
        <w:t>浓度</w:t>
      </w:r>
      <w:r>
        <w:rPr>
          <w:rFonts w:hint="eastAsia" w:ascii="仿宋" w:hAnsi="仿宋" w:eastAsia="仿宋" w:cs="仿宋"/>
          <w:color w:val="auto"/>
          <w:sz w:val="32"/>
          <w:szCs w:val="32"/>
          <w:highlight w:val="none"/>
        </w:rPr>
        <w:t>满足</w:t>
      </w:r>
      <w:r>
        <w:rPr>
          <w:rFonts w:hint="eastAsia" w:ascii="仿宋" w:hAnsi="仿宋" w:eastAsia="仿宋" w:cs="仿宋"/>
          <w:color w:val="auto"/>
          <w:spacing w:val="0"/>
          <w:sz w:val="32"/>
          <w:szCs w:val="32"/>
          <w:highlight w:val="none"/>
        </w:rPr>
        <w:t>《大气污染物综合排放标准》（GB16297-1996）表2</w:t>
      </w:r>
      <w:r>
        <w:rPr>
          <w:rFonts w:hint="eastAsia" w:ascii="仿宋" w:hAnsi="仿宋" w:eastAsia="仿宋" w:cs="仿宋"/>
          <w:color w:val="auto"/>
          <w:spacing w:val="0"/>
          <w:sz w:val="32"/>
          <w:szCs w:val="32"/>
          <w:highlight w:val="none"/>
          <w:lang w:val="en-US" w:eastAsia="zh-CN"/>
        </w:rPr>
        <w:t>新污染源大气污染物排放限值中</w:t>
      </w:r>
      <w:r>
        <w:rPr>
          <w:rFonts w:hint="eastAsia" w:ascii="仿宋" w:hAnsi="仿宋" w:eastAsia="仿宋" w:cs="仿宋"/>
          <w:color w:val="auto"/>
          <w:spacing w:val="0"/>
          <w:sz w:val="32"/>
          <w:szCs w:val="32"/>
          <w:highlight w:val="none"/>
        </w:rPr>
        <w:t>颗粒物无组织排放监控浓度限值</w:t>
      </w:r>
      <w:r>
        <w:rPr>
          <w:rFonts w:hint="eastAsia" w:ascii="仿宋" w:hAnsi="仿宋" w:eastAsia="仿宋" w:cs="仿宋"/>
          <w:color w:val="auto"/>
          <w:sz w:val="32"/>
          <w:szCs w:val="32"/>
          <w:highlight w:val="none"/>
          <w:lang w:val="en-US" w:eastAsia="zh-CN"/>
        </w:rPr>
        <w:t>。</w:t>
      </w:r>
    </w:p>
    <w:p w14:paraId="43D00699">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b/>
          <w:bCs/>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2.营运期</w:t>
      </w:r>
    </w:p>
    <w:p w14:paraId="29D4056C">
      <w:pPr>
        <w:pStyle w:val="26"/>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主要环境影响：运营期废气主要为机动车辆运行扬尘及尾气。</w:t>
      </w:r>
    </w:p>
    <w:p w14:paraId="20AE9C5E">
      <w:pPr>
        <w:pStyle w:val="26"/>
        <w:keepNext w:val="0"/>
        <w:keepLines w:val="0"/>
        <w:pageBreakBefore w:val="0"/>
        <w:widowControl w:val="0"/>
        <w:kinsoku/>
        <w:wordWrap/>
        <w:overflowPunct/>
        <w:topLinePunct w:val="0"/>
        <w:autoSpaceDE/>
        <w:autoSpaceDN/>
        <w:bidi w:val="0"/>
        <w:adjustRightInd/>
        <w:snapToGrid/>
        <w:spacing w:after="0" w:afterLines="0" w:line="500" w:lineRule="exact"/>
        <w:ind w:left="0" w:leftChars="0" w:firstLine="640" w:firstLineChars="200"/>
        <w:textAlignment w:val="auto"/>
        <w:rPr>
          <w:rFonts w:hint="eastAsia" w:ascii="仿宋" w:hAnsi="仿宋" w:eastAsia="仿宋" w:cs="仿宋"/>
          <w:b w:val="0"/>
          <w:bCs w:val="0"/>
          <w:color w:val="auto"/>
          <w:sz w:val="32"/>
          <w:szCs w:val="32"/>
          <w:highlight w:val="none"/>
          <w:lang w:val="en-US" w:eastAsia="zh-CN"/>
        </w:rPr>
      </w:pPr>
      <w:r>
        <w:rPr>
          <w:rFonts w:hint="eastAsia" w:ascii="仿宋" w:hAnsi="仿宋" w:eastAsia="仿宋" w:cs="仿宋"/>
          <w:b w:val="0"/>
          <w:bCs w:val="0"/>
          <w:color w:val="auto"/>
          <w:sz w:val="32"/>
          <w:szCs w:val="32"/>
          <w:highlight w:val="none"/>
          <w:lang w:val="en-US" w:eastAsia="zh-CN"/>
        </w:rPr>
        <w:t>污染防治措施：运营期道路管理及路面养护，运输易产生扬尘物料的车辆加盖苫布，禁止尾气超标的车辆上路行驶。</w:t>
      </w:r>
    </w:p>
    <w:p w14:paraId="44861108">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color w:val="auto"/>
          <w:sz w:val="32"/>
          <w:szCs w:val="32"/>
          <w:highlight w:val="none"/>
        </w:rPr>
      </w:pPr>
      <w:r>
        <w:rPr>
          <w:rFonts w:hint="eastAsia" w:ascii="仿宋" w:hAnsi="仿宋" w:eastAsia="仿宋" w:cs="仿宋"/>
          <w:b/>
          <w:color w:val="auto"/>
          <w:sz w:val="32"/>
          <w:szCs w:val="32"/>
          <w:highlight w:val="none"/>
        </w:rPr>
        <w:t>（二）水环境</w:t>
      </w:r>
    </w:p>
    <w:p w14:paraId="5944CC6A">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1.施工期</w:t>
      </w:r>
    </w:p>
    <w:p w14:paraId="74618BDB">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b/>
          <w:bCs/>
          <w:color w:val="auto"/>
          <w:sz w:val="32"/>
          <w:szCs w:val="32"/>
          <w:highlight w:val="none"/>
        </w:rPr>
        <w:t>主要环境影响：</w:t>
      </w:r>
      <w:r>
        <w:rPr>
          <w:rFonts w:hint="eastAsia" w:ascii="仿宋" w:hAnsi="仿宋" w:eastAsia="仿宋" w:cs="仿宋"/>
          <w:b w:val="0"/>
          <w:bCs w:val="0"/>
          <w:color w:val="auto"/>
          <w:sz w:val="32"/>
          <w:szCs w:val="32"/>
          <w:highlight w:val="none"/>
          <w:lang w:val="en-US" w:eastAsia="zh-CN"/>
        </w:rPr>
        <w:t>施工期废水主要为</w:t>
      </w:r>
      <w:r>
        <w:rPr>
          <w:rFonts w:hint="eastAsia" w:ascii="仿宋" w:hAnsi="仿宋" w:eastAsia="仿宋" w:cs="仿宋"/>
          <w:color w:val="auto"/>
          <w:sz w:val="32"/>
          <w:szCs w:val="32"/>
          <w:highlight w:val="none"/>
        </w:rPr>
        <w:t>施工人员生活污水</w:t>
      </w:r>
      <w:r>
        <w:rPr>
          <w:rFonts w:hint="eastAsia" w:ascii="仿宋" w:hAnsi="仿宋" w:eastAsia="仿宋" w:cs="仿宋"/>
          <w:color w:val="auto"/>
          <w:sz w:val="32"/>
          <w:szCs w:val="32"/>
          <w:highlight w:val="none"/>
          <w:lang w:val="en-US" w:eastAsia="zh-CN"/>
        </w:rPr>
        <w:t>、地表径流</w:t>
      </w:r>
      <w:r>
        <w:rPr>
          <w:rFonts w:hint="eastAsia" w:ascii="仿宋" w:hAnsi="仿宋" w:eastAsia="仿宋" w:cs="仿宋"/>
          <w:i w:val="0"/>
          <w:iCs w:val="0"/>
          <w:snapToGrid w:val="0"/>
          <w:color w:val="auto"/>
          <w:kern w:val="0"/>
          <w:sz w:val="32"/>
          <w:szCs w:val="32"/>
          <w:highlight w:val="none"/>
          <w:lang w:val="en-US" w:eastAsia="zh-CN"/>
        </w:rPr>
        <w:t>。</w:t>
      </w:r>
    </w:p>
    <w:p w14:paraId="242C8AD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i w:val="0"/>
          <w:iCs w:val="0"/>
          <w:snapToGrid w:val="0"/>
          <w:color w:val="auto"/>
          <w:kern w:val="0"/>
          <w:sz w:val="32"/>
          <w:szCs w:val="32"/>
          <w:highlight w:val="yellow"/>
          <w:lang w:val="en-US" w:eastAsia="zh-CN"/>
        </w:rPr>
      </w:pPr>
      <w:r>
        <w:rPr>
          <w:rFonts w:hint="eastAsia" w:ascii="仿宋" w:hAnsi="仿宋" w:eastAsia="仿宋" w:cs="仿宋"/>
          <w:b/>
          <w:bCs/>
          <w:color w:val="auto"/>
          <w:sz w:val="32"/>
          <w:szCs w:val="32"/>
          <w:highlight w:val="none"/>
        </w:rPr>
        <w:t>污染防治措施：</w:t>
      </w:r>
      <w:r>
        <w:rPr>
          <w:rFonts w:hint="eastAsia" w:ascii="仿宋" w:hAnsi="仿宋" w:eastAsia="仿宋" w:cs="仿宋"/>
          <w:color w:val="auto"/>
          <w:sz w:val="32"/>
          <w:szCs w:val="32"/>
          <w:highlight w:val="none"/>
          <w:lang w:val="en-US" w:eastAsia="zh-CN"/>
        </w:rPr>
        <w:t>施工期施工人员</w:t>
      </w:r>
      <w:r>
        <w:rPr>
          <w:rFonts w:hint="eastAsia" w:ascii="仿宋" w:hAnsi="仿宋" w:eastAsia="仿宋" w:cs="仿宋"/>
          <w:color w:val="auto"/>
          <w:sz w:val="32"/>
          <w:szCs w:val="32"/>
          <w:lang w:val="en-US" w:eastAsia="zh-CN"/>
        </w:rPr>
        <w:t>生活污水排入防渗旱厕，定期清掏外运堆肥</w:t>
      </w:r>
      <w:r>
        <w:rPr>
          <w:rFonts w:hint="eastAsia" w:ascii="仿宋" w:hAnsi="仿宋" w:eastAsia="仿宋" w:cs="仿宋"/>
          <w:i w:val="0"/>
          <w:iCs w:val="0"/>
          <w:snapToGrid w:val="0"/>
          <w:color w:val="auto"/>
          <w:kern w:val="0"/>
          <w:sz w:val="32"/>
          <w:szCs w:val="32"/>
          <w:highlight w:val="none"/>
          <w:lang w:val="en-US" w:eastAsia="zh-CN"/>
        </w:rPr>
        <w:t>；建筑材料远离地表水体存放，并进行遮盖，设置围挡，现场不设机修点、拌和站。</w:t>
      </w:r>
    </w:p>
    <w:p w14:paraId="5F3D9E7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2.营运期</w:t>
      </w:r>
    </w:p>
    <w:p w14:paraId="7D50892C">
      <w:pPr>
        <w:keepNext w:val="0"/>
        <w:keepLines w:val="0"/>
        <w:widowControl w:val="0"/>
        <w:suppressLineNumbers w:val="0"/>
        <w:autoSpaceDE w:val="0"/>
        <w:autoSpaceDN/>
        <w:spacing w:before="0" w:beforeAutospacing="0" w:after="0" w:afterAutospacing="0" w:line="500" w:lineRule="exact"/>
        <w:ind w:left="0" w:right="0" w:firstLine="643" w:firstLineChars="200"/>
        <w:jc w:val="both"/>
        <w:rPr>
          <w:rFonts w:hint="eastAsia" w:ascii="仿宋" w:hAnsi="仿宋" w:eastAsia="仿宋" w:cs="仿宋"/>
          <w:kern w:val="2"/>
          <w:sz w:val="32"/>
          <w:szCs w:val="32"/>
        </w:rPr>
      </w:pPr>
      <w:r>
        <w:rPr>
          <w:rFonts w:hint="eastAsia" w:ascii="仿宋" w:hAnsi="仿宋" w:eastAsia="仿宋" w:cs="仿宋"/>
          <w:b/>
          <w:bCs/>
          <w:kern w:val="2"/>
          <w:sz w:val="32"/>
          <w:szCs w:val="32"/>
          <w:lang w:val="en-US" w:eastAsia="zh-CN" w:bidi="ar"/>
        </w:rPr>
        <w:t>主要环境影响：</w:t>
      </w:r>
      <w:r>
        <w:rPr>
          <w:rFonts w:hint="eastAsia" w:ascii="仿宋" w:hAnsi="仿宋" w:eastAsia="仿宋" w:cs="仿宋"/>
          <w:i w:val="0"/>
          <w:iCs w:val="0"/>
          <w:kern w:val="0"/>
          <w:sz w:val="32"/>
          <w:szCs w:val="32"/>
          <w:lang w:val="en-US" w:eastAsia="zh-CN" w:bidi="ar"/>
        </w:rPr>
        <w:t>运营期废水主要为路面径流。</w:t>
      </w:r>
    </w:p>
    <w:p w14:paraId="73DD70E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i w:val="0"/>
          <w:iCs w:val="0"/>
          <w:snapToGrid w:val="0"/>
          <w:color w:val="auto"/>
          <w:kern w:val="0"/>
          <w:sz w:val="32"/>
          <w:szCs w:val="32"/>
          <w:highlight w:val="none"/>
          <w:lang w:val="en-US" w:eastAsia="zh-CN"/>
        </w:rPr>
      </w:pPr>
      <w:r>
        <w:rPr>
          <w:rFonts w:hint="eastAsia" w:ascii="仿宋" w:hAnsi="仿宋" w:eastAsia="仿宋" w:cs="仿宋"/>
          <w:b/>
          <w:bCs/>
          <w:color w:val="auto"/>
          <w:sz w:val="32"/>
          <w:szCs w:val="32"/>
          <w:highlight w:val="none"/>
          <w:lang w:val="en-US" w:eastAsia="zh-CN"/>
        </w:rPr>
        <w:t>污染防治措施：</w:t>
      </w:r>
      <w:r>
        <w:rPr>
          <w:rFonts w:hint="eastAsia" w:ascii="仿宋" w:hAnsi="仿宋" w:eastAsia="仿宋" w:cs="仿宋"/>
          <w:i w:val="0"/>
          <w:iCs w:val="0"/>
          <w:snapToGrid w:val="0"/>
          <w:color w:val="auto"/>
          <w:kern w:val="0"/>
          <w:sz w:val="32"/>
          <w:szCs w:val="32"/>
          <w:highlight w:val="none"/>
          <w:lang w:val="en-US" w:eastAsia="zh-CN"/>
        </w:rPr>
        <w:t>运营期完善路面径流收集系统和排水系统，做好路面清洁工作，防止生活垃圾随降水排入雨水沟。</w:t>
      </w:r>
    </w:p>
    <w:p w14:paraId="374CEB44">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（三）声环境</w:t>
      </w:r>
    </w:p>
    <w:p w14:paraId="091D099D">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1.施工期</w:t>
      </w:r>
    </w:p>
    <w:p w14:paraId="5E891920">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主要环境影响：</w:t>
      </w:r>
      <w:r>
        <w:rPr>
          <w:rFonts w:hint="eastAsia" w:ascii="仿宋" w:hAnsi="仿宋" w:eastAsia="仿宋" w:cs="仿宋"/>
          <w:b w:val="0"/>
          <w:bCs w:val="0"/>
          <w:color w:val="auto"/>
          <w:sz w:val="32"/>
          <w:szCs w:val="32"/>
          <w:highlight w:val="none"/>
          <w:lang w:val="en-US" w:eastAsia="zh-CN"/>
        </w:rPr>
        <w:t>施工期噪声主要为</w:t>
      </w:r>
      <w:r>
        <w:rPr>
          <w:rFonts w:hint="eastAsia" w:ascii="仿宋" w:hAnsi="仿宋" w:eastAsia="仿宋" w:cs="仿宋"/>
          <w:bCs/>
          <w:color w:val="auto"/>
          <w:sz w:val="32"/>
          <w:szCs w:val="32"/>
          <w:highlight w:val="none"/>
          <w:lang w:val="en-US" w:eastAsia="zh-CN"/>
        </w:rPr>
        <w:t>施工机械及运输车辆噪声</w:t>
      </w:r>
      <w:r>
        <w:rPr>
          <w:rFonts w:hint="eastAsia" w:ascii="仿宋" w:hAnsi="仿宋" w:eastAsia="仿宋" w:cs="仿宋"/>
          <w:color w:val="auto"/>
          <w:sz w:val="32"/>
          <w:szCs w:val="32"/>
          <w:highlight w:val="none"/>
          <w:lang w:val="en-US" w:eastAsia="zh-CN"/>
        </w:rPr>
        <w:t>。</w:t>
      </w:r>
    </w:p>
    <w:p w14:paraId="2AB116A5">
      <w:pPr>
        <w:pStyle w:val="59"/>
        <w:keepNext w:val="0"/>
        <w:keepLines w:val="0"/>
        <w:pageBreakBefore w:val="0"/>
        <w:widowControl w:val="0"/>
        <w:kinsoku/>
        <w:wordWrap/>
        <w:overflowPunct/>
        <w:topLinePunct w:val="0"/>
        <w:autoSpaceDE w:val="0"/>
        <w:autoSpaceDN w:val="0"/>
        <w:bidi w:val="0"/>
        <w:snapToGrid/>
        <w:spacing w:line="500" w:lineRule="exact"/>
        <w:ind w:firstLine="643" w:firstLineChars="200"/>
        <w:jc w:val="both"/>
        <w:textAlignment w:val="bottom"/>
        <w:outlineLvl w:val="9"/>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sz w:val="32"/>
          <w:szCs w:val="32"/>
          <w:highlight w:val="none"/>
        </w:rPr>
        <w:t>污染防治措施：</w:t>
      </w:r>
      <w:r>
        <w:rPr>
          <w:rFonts w:hint="eastAsia" w:ascii="仿宋" w:hAnsi="仿宋" w:eastAsia="仿宋" w:cs="仿宋"/>
          <w:color w:val="auto"/>
          <w:sz w:val="32"/>
          <w:szCs w:val="32"/>
          <w:highlight w:val="none"/>
          <w:lang w:val="en-US" w:eastAsia="zh-CN"/>
        </w:rPr>
        <w:t>尽量选用低噪声的施工机械；合理安排施工时间，禁止夜间（22:00-6:00）施工作业，途经敏感点路段施工时设置隔声隔尘挡板，以降低施工噪声影响；合理安排运输时间，运输车辆穿越村庄时限速、禁鸣。通过采取以上措施后，施工场界噪声满足《建筑施工噪声排放标准》（GB 12523-2025）要求。</w:t>
      </w:r>
    </w:p>
    <w:p w14:paraId="29AF77A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2.营运期</w:t>
      </w:r>
    </w:p>
    <w:p w14:paraId="1353CAEA">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主要环境影响：</w:t>
      </w:r>
      <w:r>
        <w:rPr>
          <w:rFonts w:hint="eastAsia" w:ascii="仿宋" w:hAnsi="仿宋" w:eastAsia="仿宋" w:cs="仿宋"/>
          <w:color w:val="auto"/>
          <w:sz w:val="32"/>
          <w:szCs w:val="32"/>
          <w:highlight w:val="none"/>
          <w:lang w:val="en-US" w:eastAsia="zh-CN"/>
        </w:rPr>
        <w:t>运营期噪声主要为来自过往车辆</w:t>
      </w:r>
      <w:r>
        <w:rPr>
          <w:rFonts w:hint="eastAsia" w:ascii="仿宋" w:hAnsi="仿宋" w:eastAsia="仿宋" w:cs="仿宋"/>
          <w:b w:val="0"/>
          <w:bCs w:val="0"/>
          <w:color w:val="auto"/>
          <w:kern w:val="0"/>
          <w:sz w:val="32"/>
          <w:szCs w:val="32"/>
          <w:highlight w:val="none"/>
          <w:lang w:val="en-US" w:eastAsia="zh-CN"/>
        </w:rPr>
        <w:t>噪声</w:t>
      </w:r>
      <w:r>
        <w:rPr>
          <w:rFonts w:hint="eastAsia" w:ascii="仿宋" w:hAnsi="仿宋" w:eastAsia="仿宋" w:cs="仿宋"/>
          <w:color w:val="auto"/>
          <w:sz w:val="32"/>
          <w:szCs w:val="32"/>
          <w:highlight w:val="none"/>
          <w:lang w:val="en-US" w:eastAsia="zh-CN"/>
        </w:rPr>
        <w:t>。</w:t>
      </w:r>
    </w:p>
    <w:p w14:paraId="742A4AC4">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根据报告表：</w:t>
      </w:r>
    </w:p>
    <w:p w14:paraId="77310A95">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公路边界线以外近期、中期及远期昼间、夜间噪声贡献值均满足《声环境质量标准》（GB3096-2008）1类标准。</w:t>
      </w:r>
    </w:p>
    <w:p w14:paraId="75D2B883">
      <w:pPr>
        <w:keepNext w:val="0"/>
        <w:keepLines w:val="0"/>
        <w:pageBreakBefore w:val="0"/>
        <w:widowControl w:val="0"/>
        <w:kinsoku/>
        <w:wordWrap/>
        <w:overflowPunct/>
        <w:topLinePunct w:val="0"/>
        <w:autoSpaceDE/>
        <w:autoSpaceDN/>
        <w:bidi w:val="0"/>
        <w:adjustRightInd/>
        <w:snapToGrid/>
        <w:spacing w:line="500" w:lineRule="exact"/>
        <w:ind w:left="0" w:right="0" w:firstLine="640"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根据“环评文件”预测，运营近期、中期、远期永恒村昼间和夜间噪声预测值均满足《声环境质量标准》（GB 3096-2008）1类标准要求。</w:t>
      </w:r>
    </w:p>
    <w:p w14:paraId="1F2CEA78">
      <w:pPr>
        <w:pStyle w:val="59"/>
        <w:keepNext w:val="0"/>
        <w:keepLines w:val="0"/>
        <w:pageBreakBefore w:val="0"/>
        <w:widowControl w:val="0"/>
        <w:kinsoku/>
        <w:wordWrap/>
        <w:overflowPunct/>
        <w:topLinePunct w:val="0"/>
        <w:autoSpaceDE w:val="0"/>
        <w:autoSpaceDN w:val="0"/>
        <w:bidi w:val="0"/>
        <w:snapToGrid/>
        <w:spacing w:line="500" w:lineRule="exact"/>
        <w:ind w:firstLine="643" w:firstLineChars="200"/>
        <w:jc w:val="both"/>
        <w:textAlignment w:val="bottom"/>
        <w:outlineLvl w:val="9"/>
        <w:rPr>
          <w:rFonts w:hint="eastAsia" w:ascii="仿宋" w:hAnsi="仿宋" w:eastAsia="仿宋" w:cs="仿宋"/>
          <w:color w:val="auto"/>
          <w:spacing w:val="0"/>
          <w:sz w:val="32"/>
          <w:szCs w:val="32"/>
          <w:highlight w:val="none"/>
          <w:lang w:val="en-US" w:eastAsia="zh-CN"/>
        </w:rPr>
      </w:pPr>
      <w:r>
        <w:rPr>
          <w:rFonts w:hint="eastAsia" w:ascii="仿宋" w:hAnsi="仿宋" w:eastAsia="仿宋" w:cs="仿宋"/>
          <w:b/>
          <w:bCs/>
          <w:color w:val="auto"/>
          <w:kern w:val="0"/>
          <w:sz w:val="32"/>
          <w:szCs w:val="32"/>
          <w:highlight w:val="none"/>
          <w:lang w:val="en-US" w:eastAsia="zh-CN" w:bidi="ar-SA"/>
        </w:rPr>
        <w:t>污染防治措施：</w:t>
      </w:r>
      <w:r>
        <w:rPr>
          <w:rFonts w:hint="eastAsia" w:ascii="仿宋" w:hAnsi="仿宋" w:eastAsia="仿宋" w:cs="仿宋"/>
          <w:color w:val="auto"/>
          <w:spacing w:val="0"/>
          <w:sz w:val="32"/>
          <w:szCs w:val="32"/>
          <w:highlight w:val="none"/>
          <w:lang w:val="en-US" w:eastAsia="zh-CN"/>
        </w:rPr>
        <w:t>运营期加强公路交通管理，严禁超速、超载，设置限速标识，加强道路的维修保养，保持路面平整。加强运营期噪声跟踪监测，根据跟踪监测结果及时增补完善噪声治理措施。</w:t>
      </w:r>
    </w:p>
    <w:p w14:paraId="453E7DA1">
      <w:pPr>
        <w:keepNext w:val="0"/>
        <w:keepLines w:val="0"/>
        <w:pageBreakBefore w:val="0"/>
        <w:widowControl w:val="0"/>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w:t>
      </w:r>
      <w:r>
        <w:rPr>
          <w:rFonts w:hint="eastAsia" w:ascii="仿宋" w:hAnsi="仿宋" w:eastAsia="仿宋" w:cs="仿宋"/>
          <w:b/>
          <w:bCs/>
          <w:color w:val="auto"/>
          <w:sz w:val="32"/>
          <w:szCs w:val="32"/>
          <w:highlight w:val="none"/>
          <w:lang w:val="en-US" w:eastAsia="zh-CN"/>
        </w:rPr>
        <w:t>四</w:t>
      </w:r>
      <w:r>
        <w:rPr>
          <w:rFonts w:hint="eastAsia" w:ascii="仿宋" w:hAnsi="仿宋" w:eastAsia="仿宋" w:cs="仿宋"/>
          <w:b/>
          <w:bCs/>
          <w:color w:val="auto"/>
          <w:sz w:val="32"/>
          <w:szCs w:val="32"/>
          <w:highlight w:val="none"/>
        </w:rPr>
        <w:t>）固体废物</w:t>
      </w:r>
    </w:p>
    <w:p w14:paraId="2127EF8D">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1.施工期</w:t>
      </w:r>
    </w:p>
    <w:p w14:paraId="24561BBF">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主要环境影响：</w:t>
      </w:r>
      <w:r>
        <w:rPr>
          <w:rFonts w:hint="eastAsia" w:ascii="仿宋" w:hAnsi="仿宋" w:eastAsia="仿宋" w:cs="仿宋"/>
          <w:color w:val="auto"/>
          <w:sz w:val="32"/>
          <w:szCs w:val="32"/>
          <w:highlight w:val="none"/>
        </w:rPr>
        <w:t>施工期</w:t>
      </w:r>
      <w:r>
        <w:rPr>
          <w:rFonts w:hint="eastAsia" w:ascii="仿宋" w:hAnsi="仿宋" w:eastAsia="仿宋" w:cs="仿宋"/>
          <w:color w:val="auto"/>
          <w:sz w:val="32"/>
          <w:szCs w:val="32"/>
          <w:highlight w:val="none"/>
          <w:lang w:val="en-US" w:eastAsia="zh-CN"/>
        </w:rPr>
        <w:t>固体废物</w:t>
      </w:r>
      <w:r>
        <w:rPr>
          <w:rFonts w:hint="eastAsia" w:ascii="仿宋" w:hAnsi="仿宋" w:eastAsia="仿宋" w:cs="仿宋"/>
          <w:color w:val="auto"/>
          <w:sz w:val="32"/>
          <w:szCs w:val="32"/>
          <w:highlight w:val="none"/>
        </w:rPr>
        <w:t>主要</w:t>
      </w:r>
      <w:r>
        <w:rPr>
          <w:rFonts w:hint="eastAsia" w:ascii="仿宋" w:hAnsi="仿宋" w:eastAsia="仿宋" w:cs="仿宋"/>
          <w:color w:val="auto"/>
          <w:sz w:val="32"/>
          <w:szCs w:val="32"/>
          <w:highlight w:val="none"/>
          <w:lang w:val="en-US" w:eastAsia="zh-CN"/>
        </w:rPr>
        <w:t>为</w:t>
      </w:r>
      <w:r>
        <w:rPr>
          <w:rFonts w:hint="eastAsia" w:ascii="仿宋" w:hAnsi="仿宋" w:eastAsia="仿宋" w:cs="仿宋"/>
          <w:color w:val="auto"/>
          <w:sz w:val="32"/>
          <w:szCs w:val="32"/>
          <w:highlight w:val="none"/>
          <w:lang w:eastAsia="zh-CN"/>
        </w:rPr>
        <w:t>施工人员生活垃圾</w:t>
      </w:r>
      <w:r>
        <w:rPr>
          <w:rFonts w:hint="eastAsia" w:ascii="仿宋" w:hAnsi="仿宋" w:eastAsia="仿宋" w:cs="仿宋"/>
          <w:color w:val="auto"/>
          <w:sz w:val="32"/>
          <w:szCs w:val="32"/>
          <w:highlight w:val="none"/>
          <w:lang w:val="en-US" w:eastAsia="zh-CN"/>
        </w:rPr>
        <w:t>和建筑垃圾</w:t>
      </w:r>
      <w:r>
        <w:rPr>
          <w:rFonts w:hint="eastAsia" w:ascii="仿宋" w:hAnsi="仿宋" w:eastAsia="仿宋" w:cs="仿宋"/>
          <w:color w:val="auto"/>
          <w:sz w:val="32"/>
          <w:szCs w:val="32"/>
          <w:highlight w:val="none"/>
          <w:lang w:eastAsia="zh-CN"/>
        </w:rPr>
        <w:t>。</w:t>
      </w:r>
    </w:p>
    <w:p w14:paraId="24461640">
      <w:pPr>
        <w:pStyle w:val="9"/>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Cs/>
          <w:color w:val="auto"/>
          <w:kern w:val="2"/>
          <w:sz w:val="32"/>
          <w:szCs w:val="32"/>
          <w:lang w:eastAsia="zh-CN"/>
        </w:rPr>
      </w:pPr>
      <w:r>
        <w:rPr>
          <w:rFonts w:hint="eastAsia" w:ascii="仿宋" w:hAnsi="仿宋" w:eastAsia="仿宋" w:cs="仿宋"/>
          <w:b/>
          <w:bCs/>
          <w:color w:val="auto"/>
          <w:sz w:val="32"/>
          <w:szCs w:val="32"/>
          <w:highlight w:val="none"/>
        </w:rPr>
        <w:t>污染防治措施：</w:t>
      </w:r>
      <w:r>
        <w:rPr>
          <w:rFonts w:hint="eastAsia" w:ascii="仿宋" w:hAnsi="仿宋" w:eastAsia="仿宋" w:cs="仿宋"/>
          <w:bCs/>
          <w:color w:val="auto"/>
          <w:sz w:val="32"/>
          <w:szCs w:val="32"/>
          <w:highlight w:val="none"/>
          <w:lang w:val="en-US" w:eastAsia="zh-CN"/>
        </w:rPr>
        <w:t>施工期</w:t>
      </w:r>
      <w:r>
        <w:rPr>
          <w:rFonts w:hint="eastAsia" w:ascii="仿宋" w:hAnsi="仿宋" w:eastAsia="仿宋" w:cs="仿宋"/>
          <w:bCs/>
          <w:color w:val="auto"/>
          <w:kern w:val="2"/>
          <w:sz w:val="32"/>
          <w:szCs w:val="32"/>
        </w:rPr>
        <w:t>生活垃圾</w:t>
      </w:r>
      <w:r>
        <w:rPr>
          <w:rFonts w:hint="eastAsia" w:ascii="仿宋" w:hAnsi="仿宋" w:eastAsia="仿宋" w:cs="仿宋"/>
          <w:bCs/>
          <w:color w:val="auto"/>
          <w:kern w:val="2"/>
          <w:sz w:val="32"/>
          <w:szCs w:val="32"/>
          <w:lang w:val="en-US" w:eastAsia="zh-CN"/>
        </w:rPr>
        <w:t>集中收集由市政环卫部门处理</w:t>
      </w:r>
      <w:r>
        <w:rPr>
          <w:rFonts w:hint="eastAsia" w:ascii="仿宋" w:hAnsi="仿宋" w:eastAsia="仿宋" w:cs="仿宋"/>
          <w:bCs/>
          <w:color w:val="auto"/>
          <w:sz w:val="32"/>
          <w:szCs w:val="32"/>
          <w:highlight w:val="none"/>
          <w:lang w:val="en-US" w:eastAsia="zh-CN"/>
        </w:rPr>
        <w:t>；拆除后的混凝土及残土等破碎后用于路基填筑，不能回收利用的部分运至建筑垃圾指定倾倒地点。</w:t>
      </w:r>
    </w:p>
    <w:p w14:paraId="7C88717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3" w:firstLineChars="200"/>
        <w:textAlignment w:val="auto"/>
        <w:rPr>
          <w:rFonts w:hint="eastAsia" w:ascii="仿宋" w:hAnsi="仿宋" w:eastAsia="仿宋" w:cs="仿宋"/>
          <w:b/>
          <w:bCs/>
          <w:i w:val="0"/>
          <w:iCs w:val="0"/>
          <w:snapToGrid w:val="0"/>
          <w:color w:val="auto"/>
          <w:kern w:val="0"/>
          <w:sz w:val="32"/>
          <w:szCs w:val="32"/>
          <w:highlight w:val="none"/>
          <w:lang w:val="en-US" w:eastAsia="zh-CN"/>
        </w:rPr>
      </w:pPr>
      <w:r>
        <w:rPr>
          <w:rFonts w:hint="eastAsia" w:ascii="仿宋" w:hAnsi="仿宋" w:eastAsia="仿宋" w:cs="仿宋"/>
          <w:b/>
          <w:bCs/>
          <w:i w:val="0"/>
          <w:iCs w:val="0"/>
          <w:snapToGrid w:val="0"/>
          <w:color w:val="auto"/>
          <w:kern w:val="0"/>
          <w:sz w:val="32"/>
          <w:szCs w:val="32"/>
          <w:highlight w:val="none"/>
          <w:lang w:val="en-US" w:eastAsia="zh-CN"/>
        </w:rPr>
        <w:t>2.营运期</w:t>
      </w:r>
    </w:p>
    <w:p w14:paraId="66AEDB72">
      <w:pPr>
        <w:keepNext w:val="0"/>
        <w:keepLines w:val="0"/>
        <w:pageBreakBefore w:val="0"/>
        <w:widowControl w:val="0"/>
        <w:kinsoku/>
        <w:wordWrap/>
        <w:overflowPunct/>
        <w:topLinePunct w:val="0"/>
        <w:autoSpaceDE/>
        <w:autoSpaceDN/>
        <w:bidi w:val="0"/>
        <w:adjustRightInd/>
        <w:snapToGrid/>
        <w:spacing w:line="500" w:lineRule="exact"/>
        <w:ind w:left="0" w:right="0" w:firstLine="643" w:firstLineChars="200"/>
        <w:jc w:val="both"/>
        <w:textAlignment w:val="auto"/>
        <w:rPr>
          <w:rFonts w:hint="eastAsia" w:ascii="仿宋" w:hAnsi="仿宋" w:eastAsia="仿宋" w:cs="仿宋"/>
          <w:color w:val="auto"/>
          <w:sz w:val="32"/>
          <w:szCs w:val="32"/>
          <w:highlight w:val="none"/>
          <w:lang w:val="en-US" w:eastAsia="zh-CN"/>
        </w:rPr>
      </w:pPr>
      <w:r>
        <w:rPr>
          <w:rFonts w:hint="eastAsia" w:ascii="仿宋" w:hAnsi="仿宋" w:eastAsia="仿宋" w:cs="仿宋"/>
          <w:b/>
          <w:bCs/>
          <w:color w:val="auto"/>
          <w:sz w:val="32"/>
          <w:szCs w:val="32"/>
          <w:highlight w:val="none"/>
        </w:rPr>
        <w:t>主要环境影响：</w:t>
      </w:r>
      <w:r>
        <w:rPr>
          <w:rFonts w:hint="eastAsia" w:ascii="仿宋" w:hAnsi="仿宋" w:eastAsia="仿宋" w:cs="仿宋"/>
          <w:color w:val="auto"/>
          <w:sz w:val="32"/>
          <w:szCs w:val="32"/>
          <w:highlight w:val="none"/>
        </w:rPr>
        <w:t>运营期</w:t>
      </w:r>
      <w:r>
        <w:rPr>
          <w:rFonts w:hint="eastAsia" w:ascii="仿宋" w:hAnsi="仿宋" w:eastAsia="仿宋" w:cs="仿宋"/>
          <w:color w:val="auto"/>
          <w:sz w:val="32"/>
          <w:szCs w:val="32"/>
          <w:highlight w:val="none"/>
          <w:lang w:val="en-US" w:eastAsia="zh-CN"/>
        </w:rPr>
        <w:t>固体废物主要为</w:t>
      </w:r>
      <w:r>
        <w:rPr>
          <w:rFonts w:hint="eastAsia" w:ascii="仿宋" w:hAnsi="仿宋" w:eastAsia="仿宋" w:cs="仿宋"/>
          <w:color w:val="auto"/>
          <w:sz w:val="32"/>
          <w:szCs w:val="32"/>
          <w:highlight w:val="none"/>
        </w:rPr>
        <w:t>运输车辆撒落的运载物、发生交通事故的车辆装载的货物、客车乘客丢弃的物品</w:t>
      </w:r>
      <w:r>
        <w:rPr>
          <w:rFonts w:hint="eastAsia" w:ascii="仿宋" w:hAnsi="仿宋" w:eastAsia="仿宋" w:cs="仿宋"/>
          <w:color w:val="auto"/>
          <w:sz w:val="32"/>
          <w:szCs w:val="32"/>
          <w:highlight w:val="none"/>
          <w:lang w:eastAsia="zh-CN"/>
        </w:rPr>
        <w:t>。</w:t>
      </w:r>
    </w:p>
    <w:p w14:paraId="3852471F">
      <w:pPr>
        <w:pStyle w:val="9"/>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i w:val="0"/>
          <w:iCs w:val="0"/>
          <w:snapToGrid w:val="0"/>
          <w:color w:val="auto"/>
          <w:kern w:val="0"/>
          <w:sz w:val="32"/>
          <w:szCs w:val="32"/>
          <w:highlight w:val="yellow"/>
          <w:lang w:val="zh-CN" w:eastAsia="zh-CN"/>
        </w:rPr>
      </w:pPr>
      <w:r>
        <w:rPr>
          <w:rFonts w:hint="eastAsia" w:ascii="仿宋" w:hAnsi="仿宋" w:eastAsia="仿宋" w:cs="仿宋"/>
          <w:b/>
          <w:bCs/>
          <w:color w:val="auto"/>
          <w:sz w:val="32"/>
          <w:szCs w:val="32"/>
          <w:highlight w:val="none"/>
        </w:rPr>
        <w:t>污染防治措施：</w:t>
      </w:r>
      <w:r>
        <w:rPr>
          <w:rFonts w:hint="eastAsia" w:ascii="仿宋" w:hAnsi="仿宋" w:eastAsia="仿宋" w:cs="仿宋"/>
          <w:bCs/>
          <w:color w:val="auto"/>
          <w:kern w:val="2"/>
          <w:sz w:val="32"/>
          <w:szCs w:val="32"/>
        </w:rPr>
        <w:t>运营期</w:t>
      </w:r>
      <w:r>
        <w:rPr>
          <w:rFonts w:hint="eastAsia" w:ascii="仿宋" w:hAnsi="仿宋" w:eastAsia="仿宋" w:cs="仿宋"/>
          <w:bCs/>
          <w:color w:val="auto"/>
          <w:kern w:val="2"/>
          <w:sz w:val="32"/>
          <w:szCs w:val="32"/>
          <w:lang w:val="en-US" w:eastAsia="zh-CN"/>
        </w:rPr>
        <w:t>产生的固体废物由</w:t>
      </w:r>
      <w:r>
        <w:rPr>
          <w:rFonts w:hint="eastAsia" w:ascii="仿宋" w:hAnsi="仿宋" w:eastAsia="仿宋" w:cs="仿宋"/>
          <w:bCs/>
          <w:color w:val="auto"/>
          <w:kern w:val="2"/>
          <w:sz w:val="32"/>
          <w:szCs w:val="32"/>
        </w:rPr>
        <w:t>路政部门定期清扫</w:t>
      </w:r>
      <w:r>
        <w:rPr>
          <w:rFonts w:hint="eastAsia" w:ascii="仿宋" w:hAnsi="仿宋" w:eastAsia="仿宋" w:cs="仿宋"/>
          <w:bCs/>
          <w:color w:val="auto"/>
          <w:kern w:val="2"/>
          <w:sz w:val="32"/>
          <w:szCs w:val="32"/>
          <w:lang w:val="en-US" w:eastAsia="zh-CN"/>
        </w:rPr>
        <w:t>清运</w:t>
      </w:r>
      <w:r>
        <w:rPr>
          <w:rFonts w:hint="eastAsia" w:ascii="仿宋" w:hAnsi="仿宋" w:eastAsia="仿宋" w:cs="仿宋"/>
          <w:bCs/>
          <w:color w:val="auto"/>
          <w:kern w:val="2"/>
          <w:sz w:val="32"/>
          <w:szCs w:val="32"/>
        </w:rPr>
        <w:t>。</w:t>
      </w:r>
      <w:bookmarkEnd w:id="0"/>
      <w:bookmarkEnd w:id="1"/>
    </w:p>
    <w:p w14:paraId="5F5949AA">
      <w:pPr>
        <w:pStyle w:val="9"/>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Cs/>
          <w:color w:val="auto"/>
          <w:kern w:val="2"/>
          <w:sz w:val="32"/>
          <w:szCs w:val="32"/>
          <w:highlight w:val="none"/>
          <w:lang w:val="en-US" w:eastAsia="zh-CN"/>
        </w:rPr>
      </w:pPr>
      <w:r>
        <w:rPr>
          <w:rFonts w:hint="eastAsia" w:ascii="仿宋" w:hAnsi="仿宋" w:eastAsia="仿宋" w:cs="仿宋"/>
          <w:b/>
          <w:bCs w:val="0"/>
          <w:color w:val="auto"/>
          <w:sz w:val="32"/>
          <w:szCs w:val="32"/>
          <w:highlight w:val="none"/>
          <w:lang w:val="en-US" w:eastAsia="zh-CN"/>
        </w:rPr>
        <w:t>（五）生态环境</w:t>
      </w:r>
    </w:p>
    <w:p w14:paraId="141B31E6">
      <w:pPr>
        <w:pStyle w:val="9"/>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kern w:val="2"/>
          <w:sz w:val="32"/>
          <w:szCs w:val="32"/>
          <w:highlight w:val="none"/>
          <w:lang w:val="en-US" w:eastAsia="zh-CN"/>
        </w:rPr>
      </w:pPr>
      <w:r>
        <w:rPr>
          <w:rFonts w:hint="eastAsia" w:ascii="仿宋" w:hAnsi="仿宋" w:eastAsia="仿宋" w:cs="仿宋"/>
          <w:bCs/>
          <w:color w:val="auto"/>
          <w:kern w:val="2"/>
          <w:sz w:val="32"/>
          <w:szCs w:val="32"/>
          <w:highlight w:val="none"/>
          <w:lang w:val="en-US" w:eastAsia="zh-CN"/>
        </w:rPr>
        <w:t>加强施工管理，明确施工占地范围，严禁超范围占地；施工前应将表土剥离，集中堆存并采取遮盖等防治水土流失措施，用于后期的生态恢复用土，施工结束后清理整治临时施工占地，恢复原有土地功能。</w:t>
      </w:r>
    </w:p>
    <w:p w14:paraId="12A8D616">
      <w:pPr>
        <w:pStyle w:val="9"/>
        <w:keepNext w:val="0"/>
        <w:keepLines w:val="0"/>
        <w:pageBreakBefore w:val="0"/>
        <w:widowControl w:val="0"/>
        <w:kinsoku/>
        <w:wordWrap/>
        <w:overflowPunct/>
        <w:topLinePunct w:val="0"/>
        <w:autoSpaceDE/>
        <w:autoSpaceDN/>
        <w:bidi w:val="0"/>
        <w:adjustRightInd/>
        <w:snapToGrid/>
        <w:spacing w:line="500" w:lineRule="exact"/>
        <w:ind w:firstLine="643" w:firstLineChars="200"/>
        <w:jc w:val="both"/>
        <w:textAlignment w:val="auto"/>
        <w:rPr>
          <w:rFonts w:hint="eastAsia" w:ascii="仿宋" w:hAnsi="仿宋" w:eastAsia="仿宋" w:cs="仿宋"/>
          <w:b/>
          <w:bCs w:val="0"/>
          <w:color w:val="auto"/>
          <w:sz w:val="32"/>
          <w:szCs w:val="32"/>
          <w:highlight w:val="none"/>
          <w:lang w:val="en-US" w:eastAsia="zh-CN"/>
        </w:rPr>
      </w:pPr>
      <w:r>
        <w:rPr>
          <w:rFonts w:hint="eastAsia" w:ascii="仿宋" w:hAnsi="仿宋" w:eastAsia="仿宋" w:cs="仿宋"/>
          <w:b/>
          <w:bCs w:val="0"/>
          <w:color w:val="auto"/>
          <w:sz w:val="32"/>
          <w:szCs w:val="32"/>
          <w:highlight w:val="none"/>
          <w:lang w:val="en-US" w:eastAsia="zh-CN"/>
        </w:rPr>
        <w:t>（六）环境风险</w:t>
      </w:r>
    </w:p>
    <w:p w14:paraId="36CA899F">
      <w:pPr>
        <w:pStyle w:val="9"/>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val="zh-CN" w:eastAsia="zh-CN"/>
        </w:rPr>
      </w:pPr>
      <w:r>
        <w:rPr>
          <w:rFonts w:hint="eastAsia" w:ascii="仿宋" w:hAnsi="仿宋" w:eastAsia="仿宋" w:cs="仿宋"/>
          <w:color w:val="auto"/>
          <w:sz w:val="32"/>
          <w:szCs w:val="32"/>
          <w:highlight w:val="none"/>
          <w:lang w:val="en-US" w:eastAsia="zh-CN"/>
        </w:rPr>
        <w:t>本项目</w:t>
      </w:r>
      <w:r>
        <w:rPr>
          <w:rFonts w:hint="eastAsia" w:ascii="仿宋" w:hAnsi="仿宋" w:eastAsia="仿宋" w:cs="仿宋"/>
          <w:color w:val="auto"/>
          <w:sz w:val="32"/>
          <w:szCs w:val="32"/>
          <w:highlight w:val="none"/>
          <w:lang w:val="zh-CN" w:eastAsia="zh-CN"/>
        </w:rPr>
        <w:t>需落实报告中提出的环境风险防范措施，</w:t>
      </w:r>
      <w:r>
        <w:rPr>
          <w:rFonts w:hint="eastAsia" w:ascii="仿宋" w:hAnsi="仿宋" w:eastAsia="仿宋" w:cs="仿宋"/>
          <w:color w:val="auto"/>
          <w:sz w:val="32"/>
          <w:szCs w:val="32"/>
          <w:highlight w:val="none"/>
          <w:lang w:val="en-US" w:eastAsia="zh-CN"/>
        </w:rPr>
        <w:t>项目在严格落实各项环境风险防范措施后，可将环境风险发生的概率和影响后果降到最低限度，环境风险可以接受。</w:t>
      </w:r>
    </w:p>
    <w:p w14:paraId="349FF580">
      <w:pPr>
        <w:spacing w:line="500" w:lineRule="exact"/>
        <w:jc w:val="right"/>
        <w:rPr>
          <w:rFonts w:hint="eastAsia" w:ascii="仿宋" w:hAnsi="仿宋" w:eastAsia="仿宋" w:cs="仿宋"/>
          <w:color w:val="auto"/>
          <w:sz w:val="32"/>
          <w:szCs w:val="32"/>
          <w:highlight w:val="none"/>
          <w:lang w:eastAsia="zh-CN"/>
        </w:rPr>
      </w:pPr>
    </w:p>
    <w:p w14:paraId="3C9D72A7">
      <w:pPr>
        <w:spacing w:line="500" w:lineRule="exact"/>
        <w:jc w:val="left"/>
        <w:rPr>
          <w:rFonts w:hint="eastAsia" w:ascii="仿宋" w:hAnsi="仿宋" w:eastAsia="仿宋" w:cs="仿宋"/>
          <w:color w:val="000000"/>
          <w:sz w:val="32"/>
          <w:szCs w:val="32"/>
        </w:rPr>
      </w:pPr>
      <w:bookmarkStart w:id="3" w:name="_GoBack"/>
      <w:bookmarkEnd w:id="3"/>
    </w:p>
    <w:sectPr>
      <w:footerReference r:id="rId3" w:type="default"/>
      <w:footerReference r:id="rId4" w:type="even"/>
      <w:pgSz w:w="11906" w:h="16838"/>
      <w:pgMar w:top="1474" w:right="1474" w:bottom="1474" w:left="1474"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Arial Unicode MS">
    <w:panose1 w:val="020B0604020202020204"/>
    <w:charset w:val="86"/>
    <w:family w:val="swiss"/>
    <w:pitch w:val="default"/>
    <w:sig w:usb0="FFFFFFFF" w:usb1="E9FFFFFF" w:usb2="0000003F" w:usb3="00000000" w:csb0="603F01FF" w:csb1="FFFF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AC377">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lang/>
      </w:rPr>
      <w:t>- 1 -</w:t>
    </w:r>
    <w:r>
      <w:fldChar w:fldCharType="end"/>
    </w:r>
  </w:p>
  <w:p w14:paraId="79ED0BBF">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FFF7E">
    <w:pPr>
      <w:pStyle w:val="17"/>
      <w:framePr w:wrap="around" w:vAnchor="text" w:hAnchor="margin" w:xAlign="center" w:y="1"/>
      <w:rPr>
        <w:rStyle w:val="32"/>
      </w:rPr>
    </w:pPr>
    <w:r>
      <w:fldChar w:fldCharType="begin"/>
    </w:r>
    <w:r>
      <w:rPr>
        <w:rStyle w:val="32"/>
      </w:rPr>
      <w:instrText xml:space="preserve">PAGE  </w:instrText>
    </w:r>
    <w:r>
      <w:fldChar w:fldCharType="separate"/>
    </w:r>
    <w:r>
      <w:rPr>
        <w:rStyle w:val="32"/>
      </w:rPr>
      <w:t>- 2 -</w:t>
    </w:r>
    <w:r>
      <w:fldChar w:fldCharType="end"/>
    </w:r>
  </w:p>
  <w:p w14:paraId="564A975C">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4B485D"/>
    <w:multiLevelType w:val="multilevel"/>
    <w:tmpl w:val="684B485D"/>
    <w:lvl w:ilvl="0" w:tentative="0">
      <w:start w:val="1"/>
      <w:numFmt w:val="decimal"/>
      <w:suff w:val="nothing"/>
      <w:lvlText w:val="%1"/>
      <w:lvlJc w:val="left"/>
      <w:pPr>
        <w:ind w:left="0" w:firstLine="0"/>
      </w:pPr>
      <w:rPr>
        <w:rFonts w:hint="default" w:ascii="Times New Roman" w:hAnsi="Times New Roman" w:eastAsia="宋体"/>
        <w:b/>
        <w:i w:val="0"/>
        <w:sz w:val="44"/>
      </w:rPr>
    </w:lvl>
    <w:lvl w:ilvl="1" w:tentative="0">
      <w:start w:val="1"/>
      <w:numFmt w:val="decimal"/>
      <w:suff w:val="nothing"/>
      <w:lvlText w:val="%1.%2"/>
      <w:lvlJc w:val="left"/>
      <w:pPr>
        <w:ind w:left="0" w:firstLine="0"/>
      </w:pPr>
      <w:rPr>
        <w:rFonts w:hint="default" w:ascii="Times New Roman" w:hAnsi="Times New Roman" w:eastAsia="宋体"/>
        <w:b/>
        <w:i w:val="0"/>
        <w:sz w:val="32"/>
      </w:rPr>
    </w:lvl>
    <w:lvl w:ilvl="2" w:tentative="0">
      <w:start w:val="1"/>
      <w:numFmt w:val="decimal"/>
      <w:suff w:val="nothing"/>
      <w:lvlText w:val="%1.%2.%3"/>
      <w:lvlJc w:val="left"/>
      <w:pPr>
        <w:ind w:left="0" w:firstLine="0"/>
      </w:pPr>
      <w:rPr>
        <w:rFonts w:ascii="Times New Roman" w:hAnsi="Times New Roman" w:cs="Times New Roman"/>
        <w:b/>
        <w:bCs w:val="0"/>
        <w:i w:val="0"/>
        <w:iCs w:val="0"/>
        <w:caps w:val="0"/>
        <w:smallCaps w:val="0"/>
        <w:strike w:val="0"/>
        <w:dstrike w:val="0"/>
        <w:outline w:val="0"/>
        <w:shadow w:val="0"/>
        <w:emboss w:val="0"/>
        <w:imprint w:val="0"/>
        <w:snapToGrid w:val="0"/>
        <w:vanish w:val="0"/>
        <w:color w:val="000000"/>
        <w:spacing w:val="0"/>
        <w:w w:val="0"/>
        <w:kern w:val="0"/>
        <w:position w:val="0"/>
        <w:szCs w:val="0"/>
        <w:u w:val="none"/>
        <w:vertAlign w:val="baseline"/>
      </w:rPr>
    </w:lvl>
    <w:lvl w:ilvl="3" w:tentative="0">
      <w:start w:val="1"/>
      <w:numFmt w:val="decimal"/>
      <w:pStyle w:val="83"/>
      <w:suff w:val="nothing"/>
      <w:lvlText w:val="%1.%2.%3.%4"/>
      <w:lvlJc w:val="left"/>
      <w:pPr>
        <w:ind w:left="0" w:firstLine="0"/>
      </w:pPr>
      <w:rPr>
        <w:rFonts w:hint="default" w:ascii="Times New Roman" w:hAnsi="Times New Roman" w:eastAsia="宋体"/>
        <w:b/>
        <w:i w:val="0"/>
        <w:sz w:val="28"/>
        <w:lang w:eastAsia="zh-CN"/>
      </w:rPr>
    </w:lvl>
    <w:lvl w:ilvl="4" w:tentative="0">
      <w:start w:val="1"/>
      <w:numFmt w:val="decimal"/>
      <w:lvlRestart w:val="0"/>
      <w:lvlText w:val="%1.%2.%3.%4.%5"/>
      <w:lvlJc w:val="left"/>
      <w:pPr>
        <w:ind w:left="2551" w:hanging="850"/>
      </w:pPr>
      <w:rPr>
        <w:rFonts w:hint="eastAsia"/>
      </w:rPr>
    </w:lvl>
    <w:lvl w:ilvl="5" w:tentative="0">
      <w:start w:val="1"/>
      <w:numFmt w:val="decimal"/>
      <w:lvlRestart w:val="2"/>
      <w:pStyle w:val="72"/>
      <w:suff w:val="space"/>
      <w:lvlText w:val="表%1.%2-%6"/>
      <w:lvlJc w:val="center"/>
      <w:pPr>
        <w:ind w:left="0" w:firstLine="0"/>
      </w:pPr>
      <w:rPr>
        <w:lang w:val="en-US" w:eastAsia="zh-CN"/>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M2Y3NzFjZjBkMTFmNWViOWIyZjhjYjlkNjNhODcifQ=="/>
    <w:docVar w:name="KSO_WPS_MARK_KEY" w:val="44cf2630-8a98-43d0-b465-318b26f80489"/>
  </w:docVars>
  <w:rsids>
    <w:rsidRoot w:val="00172A27"/>
    <w:rsid w:val="000409C4"/>
    <w:rsid w:val="00060DC0"/>
    <w:rsid w:val="000664CF"/>
    <w:rsid w:val="00085AF9"/>
    <w:rsid w:val="000E3392"/>
    <w:rsid w:val="00102825"/>
    <w:rsid w:val="00116700"/>
    <w:rsid w:val="00130039"/>
    <w:rsid w:val="00142A78"/>
    <w:rsid w:val="00177F84"/>
    <w:rsid w:val="00190046"/>
    <w:rsid w:val="001A0B1E"/>
    <w:rsid w:val="001B02FA"/>
    <w:rsid w:val="001B31F4"/>
    <w:rsid w:val="001C7891"/>
    <w:rsid w:val="002543C5"/>
    <w:rsid w:val="002555F8"/>
    <w:rsid w:val="002C4158"/>
    <w:rsid w:val="002D3E5E"/>
    <w:rsid w:val="002E6688"/>
    <w:rsid w:val="002F09C5"/>
    <w:rsid w:val="00321FE4"/>
    <w:rsid w:val="00333B56"/>
    <w:rsid w:val="003C0836"/>
    <w:rsid w:val="003C492B"/>
    <w:rsid w:val="003E1840"/>
    <w:rsid w:val="00401EAA"/>
    <w:rsid w:val="00423A40"/>
    <w:rsid w:val="004428C1"/>
    <w:rsid w:val="004B4CF7"/>
    <w:rsid w:val="004E44E0"/>
    <w:rsid w:val="004F433C"/>
    <w:rsid w:val="005045F8"/>
    <w:rsid w:val="00546FE9"/>
    <w:rsid w:val="005862C6"/>
    <w:rsid w:val="005A0E30"/>
    <w:rsid w:val="005C7358"/>
    <w:rsid w:val="005E2214"/>
    <w:rsid w:val="005F3BC6"/>
    <w:rsid w:val="00601FE6"/>
    <w:rsid w:val="006203A1"/>
    <w:rsid w:val="0064204F"/>
    <w:rsid w:val="006542BD"/>
    <w:rsid w:val="0066399A"/>
    <w:rsid w:val="0067370F"/>
    <w:rsid w:val="006737DC"/>
    <w:rsid w:val="006C6053"/>
    <w:rsid w:val="006C7E80"/>
    <w:rsid w:val="00701C37"/>
    <w:rsid w:val="00733E80"/>
    <w:rsid w:val="0074130C"/>
    <w:rsid w:val="00752E3B"/>
    <w:rsid w:val="007A16DF"/>
    <w:rsid w:val="007D609C"/>
    <w:rsid w:val="00814C1B"/>
    <w:rsid w:val="00814E06"/>
    <w:rsid w:val="008360E3"/>
    <w:rsid w:val="00846957"/>
    <w:rsid w:val="00864F81"/>
    <w:rsid w:val="008745C3"/>
    <w:rsid w:val="00874EE3"/>
    <w:rsid w:val="008A0C35"/>
    <w:rsid w:val="008B1170"/>
    <w:rsid w:val="008E415F"/>
    <w:rsid w:val="008F5965"/>
    <w:rsid w:val="00904282"/>
    <w:rsid w:val="00936447"/>
    <w:rsid w:val="009A568F"/>
    <w:rsid w:val="009B1043"/>
    <w:rsid w:val="009C225A"/>
    <w:rsid w:val="009D60E5"/>
    <w:rsid w:val="009F7B8C"/>
    <w:rsid w:val="00A90D2E"/>
    <w:rsid w:val="00AB7831"/>
    <w:rsid w:val="00AE0500"/>
    <w:rsid w:val="00AF27CA"/>
    <w:rsid w:val="00B607BE"/>
    <w:rsid w:val="00B80CA6"/>
    <w:rsid w:val="00BA26E9"/>
    <w:rsid w:val="00BB634F"/>
    <w:rsid w:val="00BE7797"/>
    <w:rsid w:val="00C90278"/>
    <w:rsid w:val="00C94C42"/>
    <w:rsid w:val="00CD7151"/>
    <w:rsid w:val="00CD756F"/>
    <w:rsid w:val="00CE1500"/>
    <w:rsid w:val="00CE584B"/>
    <w:rsid w:val="00D2632F"/>
    <w:rsid w:val="00D61BF1"/>
    <w:rsid w:val="00D91EDB"/>
    <w:rsid w:val="00D951FC"/>
    <w:rsid w:val="00DB3E22"/>
    <w:rsid w:val="00DB5396"/>
    <w:rsid w:val="00DF4C73"/>
    <w:rsid w:val="00E01F96"/>
    <w:rsid w:val="00E0373B"/>
    <w:rsid w:val="00E13998"/>
    <w:rsid w:val="00E4751A"/>
    <w:rsid w:val="00E747FB"/>
    <w:rsid w:val="00E84C2B"/>
    <w:rsid w:val="00E858D2"/>
    <w:rsid w:val="00EF792C"/>
    <w:rsid w:val="00F0046B"/>
    <w:rsid w:val="00F211EF"/>
    <w:rsid w:val="00F234CB"/>
    <w:rsid w:val="00F32CF7"/>
    <w:rsid w:val="00F55FFF"/>
    <w:rsid w:val="00F6426B"/>
    <w:rsid w:val="00F66B96"/>
    <w:rsid w:val="00F82A21"/>
    <w:rsid w:val="00F9039F"/>
    <w:rsid w:val="010521A6"/>
    <w:rsid w:val="01541EA9"/>
    <w:rsid w:val="015E6884"/>
    <w:rsid w:val="017F1157"/>
    <w:rsid w:val="01A73D87"/>
    <w:rsid w:val="01B04798"/>
    <w:rsid w:val="01CF32DE"/>
    <w:rsid w:val="01DA2967"/>
    <w:rsid w:val="023F4471"/>
    <w:rsid w:val="024535A0"/>
    <w:rsid w:val="027C16B8"/>
    <w:rsid w:val="029F0F02"/>
    <w:rsid w:val="02A12ECC"/>
    <w:rsid w:val="02A14C7A"/>
    <w:rsid w:val="02D7069C"/>
    <w:rsid w:val="02EE7F70"/>
    <w:rsid w:val="031C2553"/>
    <w:rsid w:val="03304250"/>
    <w:rsid w:val="0337738D"/>
    <w:rsid w:val="035E4519"/>
    <w:rsid w:val="038D51FF"/>
    <w:rsid w:val="03D07656"/>
    <w:rsid w:val="04003C23"/>
    <w:rsid w:val="047C599F"/>
    <w:rsid w:val="04842AA6"/>
    <w:rsid w:val="04C70144"/>
    <w:rsid w:val="04E83035"/>
    <w:rsid w:val="04FC43EA"/>
    <w:rsid w:val="05017C52"/>
    <w:rsid w:val="050E2036"/>
    <w:rsid w:val="05152A06"/>
    <w:rsid w:val="0520265A"/>
    <w:rsid w:val="056E3078"/>
    <w:rsid w:val="057743B8"/>
    <w:rsid w:val="05B44CC5"/>
    <w:rsid w:val="05BB1297"/>
    <w:rsid w:val="05E021DA"/>
    <w:rsid w:val="062E23C4"/>
    <w:rsid w:val="0659586C"/>
    <w:rsid w:val="06824DC3"/>
    <w:rsid w:val="068B011B"/>
    <w:rsid w:val="068F128E"/>
    <w:rsid w:val="06F703E0"/>
    <w:rsid w:val="071E0F8F"/>
    <w:rsid w:val="071F6AB6"/>
    <w:rsid w:val="07500A1D"/>
    <w:rsid w:val="07862691"/>
    <w:rsid w:val="07D63618"/>
    <w:rsid w:val="07E5385B"/>
    <w:rsid w:val="07E62846"/>
    <w:rsid w:val="07E850FA"/>
    <w:rsid w:val="07F228C3"/>
    <w:rsid w:val="07FB3286"/>
    <w:rsid w:val="07FF66A7"/>
    <w:rsid w:val="080F6B2A"/>
    <w:rsid w:val="084E3C5C"/>
    <w:rsid w:val="08585EBE"/>
    <w:rsid w:val="085F360E"/>
    <w:rsid w:val="0865624B"/>
    <w:rsid w:val="08A3461D"/>
    <w:rsid w:val="08AC25CB"/>
    <w:rsid w:val="08F0070A"/>
    <w:rsid w:val="08FA11A6"/>
    <w:rsid w:val="09194E53"/>
    <w:rsid w:val="092F11D6"/>
    <w:rsid w:val="09572537"/>
    <w:rsid w:val="095B6BB9"/>
    <w:rsid w:val="09694018"/>
    <w:rsid w:val="09C96782"/>
    <w:rsid w:val="09D7765A"/>
    <w:rsid w:val="09F9539C"/>
    <w:rsid w:val="0A1246B0"/>
    <w:rsid w:val="0AB13EC9"/>
    <w:rsid w:val="0AD10502"/>
    <w:rsid w:val="0AE75B3C"/>
    <w:rsid w:val="0AFA5870"/>
    <w:rsid w:val="0B1A381C"/>
    <w:rsid w:val="0B464611"/>
    <w:rsid w:val="0B567F72"/>
    <w:rsid w:val="0B7F2691"/>
    <w:rsid w:val="0B8E420A"/>
    <w:rsid w:val="0B8E4CC4"/>
    <w:rsid w:val="0B9A34F4"/>
    <w:rsid w:val="0BB87C80"/>
    <w:rsid w:val="0C0215F0"/>
    <w:rsid w:val="0C177493"/>
    <w:rsid w:val="0C216E2C"/>
    <w:rsid w:val="0C564D28"/>
    <w:rsid w:val="0C6C62F9"/>
    <w:rsid w:val="0CBD4DA7"/>
    <w:rsid w:val="0CE7795F"/>
    <w:rsid w:val="0CF12CA2"/>
    <w:rsid w:val="0CFA3905"/>
    <w:rsid w:val="0D136775"/>
    <w:rsid w:val="0D1A3FA7"/>
    <w:rsid w:val="0D3B5CCB"/>
    <w:rsid w:val="0D533015"/>
    <w:rsid w:val="0D5F1B2C"/>
    <w:rsid w:val="0D6833B2"/>
    <w:rsid w:val="0D7D2C39"/>
    <w:rsid w:val="0DAB10A3"/>
    <w:rsid w:val="0DC65EDD"/>
    <w:rsid w:val="0DD25F58"/>
    <w:rsid w:val="0DDF6F9F"/>
    <w:rsid w:val="0DF30354"/>
    <w:rsid w:val="0E081501"/>
    <w:rsid w:val="0E172295"/>
    <w:rsid w:val="0E1D599C"/>
    <w:rsid w:val="0EC817E1"/>
    <w:rsid w:val="0EC81AB3"/>
    <w:rsid w:val="0EE7435D"/>
    <w:rsid w:val="0EEA1757"/>
    <w:rsid w:val="0EEA79A9"/>
    <w:rsid w:val="0F317386"/>
    <w:rsid w:val="0F3F0479"/>
    <w:rsid w:val="0F4D4DB6"/>
    <w:rsid w:val="0F706100"/>
    <w:rsid w:val="0F8B118C"/>
    <w:rsid w:val="0F8E2A2A"/>
    <w:rsid w:val="0F9811B3"/>
    <w:rsid w:val="0FB87AA7"/>
    <w:rsid w:val="0FC91CB4"/>
    <w:rsid w:val="0FCB1589"/>
    <w:rsid w:val="101271B8"/>
    <w:rsid w:val="103830EA"/>
    <w:rsid w:val="10401F77"/>
    <w:rsid w:val="1054363C"/>
    <w:rsid w:val="106F0166"/>
    <w:rsid w:val="107514F4"/>
    <w:rsid w:val="1082417D"/>
    <w:rsid w:val="108A1444"/>
    <w:rsid w:val="108A77BA"/>
    <w:rsid w:val="108D683E"/>
    <w:rsid w:val="109D1177"/>
    <w:rsid w:val="10CA1840"/>
    <w:rsid w:val="10CD02DD"/>
    <w:rsid w:val="10CF6E57"/>
    <w:rsid w:val="10F42D61"/>
    <w:rsid w:val="10F62635"/>
    <w:rsid w:val="1122342A"/>
    <w:rsid w:val="11515ABE"/>
    <w:rsid w:val="116D7A8F"/>
    <w:rsid w:val="119836EC"/>
    <w:rsid w:val="11B06C88"/>
    <w:rsid w:val="11C269BB"/>
    <w:rsid w:val="11E14956"/>
    <w:rsid w:val="11E711F2"/>
    <w:rsid w:val="11F36B75"/>
    <w:rsid w:val="120C223E"/>
    <w:rsid w:val="12227F03"/>
    <w:rsid w:val="1235663D"/>
    <w:rsid w:val="124B69B1"/>
    <w:rsid w:val="12906AB9"/>
    <w:rsid w:val="12922832"/>
    <w:rsid w:val="12BF25EB"/>
    <w:rsid w:val="12C16C73"/>
    <w:rsid w:val="12CA3D79"/>
    <w:rsid w:val="12D6271E"/>
    <w:rsid w:val="12E36BE9"/>
    <w:rsid w:val="13022B85"/>
    <w:rsid w:val="133628BA"/>
    <w:rsid w:val="13637D2A"/>
    <w:rsid w:val="139B74C4"/>
    <w:rsid w:val="141241A6"/>
    <w:rsid w:val="143F0797"/>
    <w:rsid w:val="144638D4"/>
    <w:rsid w:val="148375FA"/>
    <w:rsid w:val="14952165"/>
    <w:rsid w:val="14A94177"/>
    <w:rsid w:val="14B135B7"/>
    <w:rsid w:val="14B364C3"/>
    <w:rsid w:val="14D902A4"/>
    <w:rsid w:val="14EA0703"/>
    <w:rsid w:val="15236F1C"/>
    <w:rsid w:val="153554BF"/>
    <w:rsid w:val="15640D94"/>
    <w:rsid w:val="15697FD1"/>
    <w:rsid w:val="159643E7"/>
    <w:rsid w:val="15CE3B81"/>
    <w:rsid w:val="16383AEB"/>
    <w:rsid w:val="16573B76"/>
    <w:rsid w:val="165A546F"/>
    <w:rsid w:val="16AE5760"/>
    <w:rsid w:val="16C805D0"/>
    <w:rsid w:val="16E55626"/>
    <w:rsid w:val="17010CC2"/>
    <w:rsid w:val="170B341C"/>
    <w:rsid w:val="170D692B"/>
    <w:rsid w:val="172779EC"/>
    <w:rsid w:val="173914CE"/>
    <w:rsid w:val="173B3498"/>
    <w:rsid w:val="174677EE"/>
    <w:rsid w:val="178D088D"/>
    <w:rsid w:val="17A70B2D"/>
    <w:rsid w:val="17CC2342"/>
    <w:rsid w:val="17D15BAA"/>
    <w:rsid w:val="17F04282"/>
    <w:rsid w:val="17FB49D5"/>
    <w:rsid w:val="184C5231"/>
    <w:rsid w:val="185F4F64"/>
    <w:rsid w:val="18885F5C"/>
    <w:rsid w:val="18D94D16"/>
    <w:rsid w:val="18E45469"/>
    <w:rsid w:val="18EB4A4A"/>
    <w:rsid w:val="19037FE5"/>
    <w:rsid w:val="199944A6"/>
    <w:rsid w:val="19D13C3F"/>
    <w:rsid w:val="19DA6464"/>
    <w:rsid w:val="1A165AF6"/>
    <w:rsid w:val="1A4563DB"/>
    <w:rsid w:val="1A6B5DD6"/>
    <w:rsid w:val="1ABF1CEA"/>
    <w:rsid w:val="1AEF6A73"/>
    <w:rsid w:val="1B312041"/>
    <w:rsid w:val="1B3721C8"/>
    <w:rsid w:val="1B5A7C65"/>
    <w:rsid w:val="1B5F1592"/>
    <w:rsid w:val="1B7156DA"/>
    <w:rsid w:val="1B8C2514"/>
    <w:rsid w:val="1B8F646F"/>
    <w:rsid w:val="1B903686"/>
    <w:rsid w:val="1BC33A5C"/>
    <w:rsid w:val="1BEE2A3D"/>
    <w:rsid w:val="1C054074"/>
    <w:rsid w:val="1C273FEB"/>
    <w:rsid w:val="1C2E5379"/>
    <w:rsid w:val="1C534DE0"/>
    <w:rsid w:val="1C817B9F"/>
    <w:rsid w:val="1C8768C8"/>
    <w:rsid w:val="1CED6FE2"/>
    <w:rsid w:val="1D214EDE"/>
    <w:rsid w:val="1D5A219E"/>
    <w:rsid w:val="1D7768AC"/>
    <w:rsid w:val="1D7E7C3A"/>
    <w:rsid w:val="1DEA1774"/>
    <w:rsid w:val="1DF83E91"/>
    <w:rsid w:val="1DFB128B"/>
    <w:rsid w:val="1E0A5972"/>
    <w:rsid w:val="1E333B75"/>
    <w:rsid w:val="1E334EC9"/>
    <w:rsid w:val="1E4F5A7B"/>
    <w:rsid w:val="1E546BED"/>
    <w:rsid w:val="1E562965"/>
    <w:rsid w:val="1E770709"/>
    <w:rsid w:val="1E85149C"/>
    <w:rsid w:val="1E8A78FC"/>
    <w:rsid w:val="1EA1315E"/>
    <w:rsid w:val="1EF83A1C"/>
    <w:rsid w:val="1F0E2B2E"/>
    <w:rsid w:val="1F2E38E2"/>
    <w:rsid w:val="1F4B6242"/>
    <w:rsid w:val="1F4E7AE0"/>
    <w:rsid w:val="1F703EFB"/>
    <w:rsid w:val="1FA871F0"/>
    <w:rsid w:val="1FAB4F33"/>
    <w:rsid w:val="1FC14756"/>
    <w:rsid w:val="1FE43FA1"/>
    <w:rsid w:val="1FFB1A16"/>
    <w:rsid w:val="201E5705"/>
    <w:rsid w:val="20436F19"/>
    <w:rsid w:val="204B1492"/>
    <w:rsid w:val="205C7FDB"/>
    <w:rsid w:val="20A53B88"/>
    <w:rsid w:val="20C12A15"/>
    <w:rsid w:val="20D842CB"/>
    <w:rsid w:val="20E274A9"/>
    <w:rsid w:val="20F6042F"/>
    <w:rsid w:val="21025026"/>
    <w:rsid w:val="21335D47"/>
    <w:rsid w:val="215C4736"/>
    <w:rsid w:val="21C61BB0"/>
    <w:rsid w:val="21DC794B"/>
    <w:rsid w:val="21FF2B65"/>
    <w:rsid w:val="22274D44"/>
    <w:rsid w:val="224D6F28"/>
    <w:rsid w:val="22711468"/>
    <w:rsid w:val="228A52D3"/>
    <w:rsid w:val="23233C6D"/>
    <w:rsid w:val="2334045F"/>
    <w:rsid w:val="23502079"/>
    <w:rsid w:val="235356C5"/>
    <w:rsid w:val="235C2991"/>
    <w:rsid w:val="238C6E29"/>
    <w:rsid w:val="23C465C3"/>
    <w:rsid w:val="23E34C9B"/>
    <w:rsid w:val="23F87A62"/>
    <w:rsid w:val="24174945"/>
    <w:rsid w:val="2480073C"/>
    <w:rsid w:val="24877D1C"/>
    <w:rsid w:val="249B6E07"/>
    <w:rsid w:val="24A0493A"/>
    <w:rsid w:val="24B47059"/>
    <w:rsid w:val="24C158D6"/>
    <w:rsid w:val="24EA02AB"/>
    <w:rsid w:val="25072C0B"/>
    <w:rsid w:val="25302162"/>
    <w:rsid w:val="253D487F"/>
    <w:rsid w:val="25580C86"/>
    <w:rsid w:val="255A2751"/>
    <w:rsid w:val="25897AC4"/>
    <w:rsid w:val="25B34B41"/>
    <w:rsid w:val="25B54D83"/>
    <w:rsid w:val="25C428AA"/>
    <w:rsid w:val="25E44C09"/>
    <w:rsid w:val="25FA2770"/>
    <w:rsid w:val="261F5D33"/>
    <w:rsid w:val="26321F6C"/>
    <w:rsid w:val="265E0962"/>
    <w:rsid w:val="2689776B"/>
    <w:rsid w:val="269A7CAB"/>
    <w:rsid w:val="269C03E2"/>
    <w:rsid w:val="26A821CC"/>
    <w:rsid w:val="26AC3A6A"/>
    <w:rsid w:val="26CD578F"/>
    <w:rsid w:val="27302F24"/>
    <w:rsid w:val="273D7068"/>
    <w:rsid w:val="277F117F"/>
    <w:rsid w:val="28017DE6"/>
    <w:rsid w:val="2829733C"/>
    <w:rsid w:val="28795BCE"/>
    <w:rsid w:val="2892053A"/>
    <w:rsid w:val="28962B3D"/>
    <w:rsid w:val="28B704A4"/>
    <w:rsid w:val="290556B4"/>
    <w:rsid w:val="290851A4"/>
    <w:rsid w:val="29451F54"/>
    <w:rsid w:val="296C74E1"/>
    <w:rsid w:val="296F6FD1"/>
    <w:rsid w:val="297168A5"/>
    <w:rsid w:val="29804D3A"/>
    <w:rsid w:val="29930F11"/>
    <w:rsid w:val="29CC63A0"/>
    <w:rsid w:val="29D4347B"/>
    <w:rsid w:val="2A077209"/>
    <w:rsid w:val="2A102562"/>
    <w:rsid w:val="2A3E70CF"/>
    <w:rsid w:val="2A612DBE"/>
    <w:rsid w:val="2A686EC0"/>
    <w:rsid w:val="2A810D6A"/>
    <w:rsid w:val="2A873256"/>
    <w:rsid w:val="2A9E626C"/>
    <w:rsid w:val="2AD25A69"/>
    <w:rsid w:val="2ADF3CE2"/>
    <w:rsid w:val="2AEF3F25"/>
    <w:rsid w:val="2B125E66"/>
    <w:rsid w:val="2B6E06BD"/>
    <w:rsid w:val="2B8A3885"/>
    <w:rsid w:val="2BAA42F0"/>
    <w:rsid w:val="2BAB1A27"/>
    <w:rsid w:val="2BAD2255"/>
    <w:rsid w:val="2BB04F87"/>
    <w:rsid w:val="2C077995"/>
    <w:rsid w:val="2C1E513D"/>
    <w:rsid w:val="2C5228B4"/>
    <w:rsid w:val="2C5D75B5"/>
    <w:rsid w:val="2C624BCB"/>
    <w:rsid w:val="2C7A0167"/>
    <w:rsid w:val="2C7E7C57"/>
    <w:rsid w:val="2C8B2374"/>
    <w:rsid w:val="2CBE62A5"/>
    <w:rsid w:val="2CC43190"/>
    <w:rsid w:val="2CD1561D"/>
    <w:rsid w:val="2D0363AE"/>
    <w:rsid w:val="2D200D0E"/>
    <w:rsid w:val="2D5269EE"/>
    <w:rsid w:val="2DAA4A7C"/>
    <w:rsid w:val="2DB46C60"/>
    <w:rsid w:val="2DBD47AF"/>
    <w:rsid w:val="2DCA6ECC"/>
    <w:rsid w:val="2E3B6319"/>
    <w:rsid w:val="2E51723E"/>
    <w:rsid w:val="2E717347"/>
    <w:rsid w:val="2EBE07DF"/>
    <w:rsid w:val="2ECE6548"/>
    <w:rsid w:val="2EED7899"/>
    <w:rsid w:val="2EF97A69"/>
    <w:rsid w:val="2F1033B8"/>
    <w:rsid w:val="2F106B71"/>
    <w:rsid w:val="2F310DBD"/>
    <w:rsid w:val="2F432A92"/>
    <w:rsid w:val="2F4F0E95"/>
    <w:rsid w:val="2F713AA3"/>
    <w:rsid w:val="2F835584"/>
    <w:rsid w:val="2F8F5CD7"/>
    <w:rsid w:val="2FCD67FF"/>
    <w:rsid w:val="2FF40230"/>
    <w:rsid w:val="2FFD0E93"/>
    <w:rsid w:val="30055F99"/>
    <w:rsid w:val="302D5E80"/>
    <w:rsid w:val="30552ED6"/>
    <w:rsid w:val="307C6CA9"/>
    <w:rsid w:val="30896BCA"/>
    <w:rsid w:val="30C8474C"/>
    <w:rsid w:val="31086CE4"/>
    <w:rsid w:val="312B5ED3"/>
    <w:rsid w:val="312E1520"/>
    <w:rsid w:val="314542A6"/>
    <w:rsid w:val="314825E1"/>
    <w:rsid w:val="314B0E46"/>
    <w:rsid w:val="314B7044"/>
    <w:rsid w:val="314E79F8"/>
    <w:rsid w:val="31811842"/>
    <w:rsid w:val="31891E74"/>
    <w:rsid w:val="318F6462"/>
    <w:rsid w:val="31BC4D7D"/>
    <w:rsid w:val="31FB58A6"/>
    <w:rsid w:val="322A618B"/>
    <w:rsid w:val="322C5A5F"/>
    <w:rsid w:val="32472899"/>
    <w:rsid w:val="324C7B99"/>
    <w:rsid w:val="32806C29"/>
    <w:rsid w:val="32FF0B61"/>
    <w:rsid w:val="3301513E"/>
    <w:rsid w:val="3321433A"/>
    <w:rsid w:val="33435756"/>
    <w:rsid w:val="334D2131"/>
    <w:rsid w:val="334D44DE"/>
    <w:rsid w:val="33572FB0"/>
    <w:rsid w:val="336746EA"/>
    <w:rsid w:val="33784CD4"/>
    <w:rsid w:val="33B71CA0"/>
    <w:rsid w:val="33E958C8"/>
    <w:rsid w:val="33F456B4"/>
    <w:rsid w:val="33FE27B0"/>
    <w:rsid w:val="341F3DA6"/>
    <w:rsid w:val="342063C2"/>
    <w:rsid w:val="34353DC3"/>
    <w:rsid w:val="344215FE"/>
    <w:rsid w:val="34975C7C"/>
    <w:rsid w:val="34C537B7"/>
    <w:rsid w:val="35020CF9"/>
    <w:rsid w:val="3538296D"/>
    <w:rsid w:val="353E070A"/>
    <w:rsid w:val="356B2D42"/>
    <w:rsid w:val="358A766C"/>
    <w:rsid w:val="358E6A31"/>
    <w:rsid w:val="35944047"/>
    <w:rsid w:val="35F40F8A"/>
    <w:rsid w:val="35FF348B"/>
    <w:rsid w:val="36070CBD"/>
    <w:rsid w:val="360C2B5C"/>
    <w:rsid w:val="365D6B2F"/>
    <w:rsid w:val="36745C27"/>
    <w:rsid w:val="36A61032"/>
    <w:rsid w:val="36DD0AA5"/>
    <w:rsid w:val="36E963B1"/>
    <w:rsid w:val="371E78BB"/>
    <w:rsid w:val="37734130"/>
    <w:rsid w:val="37937EF3"/>
    <w:rsid w:val="37967208"/>
    <w:rsid w:val="37AD13F0"/>
    <w:rsid w:val="37B704C1"/>
    <w:rsid w:val="37E02080"/>
    <w:rsid w:val="37E956F4"/>
    <w:rsid w:val="37ED3EE3"/>
    <w:rsid w:val="37F31498"/>
    <w:rsid w:val="37FF539C"/>
    <w:rsid w:val="381274A5"/>
    <w:rsid w:val="38327B47"/>
    <w:rsid w:val="3836588A"/>
    <w:rsid w:val="384C6778"/>
    <w:rsid w:val="386F2B4A"/>
    <w:rsid w:val="387A5546"/>
    <w:rsid w:val="387E4B3B"/>
    <w:rsid w:val="389E6F8B"/>
    <w:rsid w:val="38D26C34"/>
    <w:rsid w:val="38D75E34"/>
    <w:rsid w:val="38EE3776"/>
    <w:rsid w:val="38FE75C1"/>
    <w:rsid w:val="38FF3ECD"/>
    <w:rsid w:val="3914724D"/>
    <w:rsid w:val="39693A3D"/>
    <w:rsid w:val="3976346D"/>
    <w:rsid w:val="39BB1272"/>
    <w:rsid w:val="39C14C80"/>
    <w:rsid w:val="39E6508D"/>
    <w:rsid w:val="39F953D1"/>
    <w:rsid w:val="3A30455A"/>
    <w:rsid w:val="3A454185"/>
    <w:rsid w:val="3A4A6611"/>
    <w:rsid w:val="3A543DA5"/>
    <w:rsid w:val="3A555D6F"/>
    <w:rsid w:val="3A563FC1"/>
    <w:rsid w:val="3ABD5DEE"/>
    <w:rsid w:val="3AC25E06"/>
    <w:rsid w:val="3ACF0EFF"/>
    <w:rsid w:val="3AD43138"/>
    <w:rsid w:val="3AD65CD2"/>
    <w:rsid w:val="3AD969A0"/>
    <w:rsid w:val="3AF31810"/>
    <w:rsid w:val="3B060439"/>
    <w:rsid w:val="3B4E2EEA"/>
    <w:rsid w:val="3B665EFF"/>
    <w:rsid w:val="3B714E2B"/>
    <w:rsid w:val="3B781A91"/>
    <w:rsid w:val="3B8B34A7"/>
    <w:rsid w:val="3B8E1AA8"/>
    <w:rsid w:val="3B9C6FB1"/>
    <w:rsid w:val="3BB56AC5"/>
    <w:rsid w:val="3BD3281A"/>
    <w:rsid w:val="3C12216A"/>
    <w:rsid w:val="3C153A08"/>
    <w:rsid w:val="3C2D2B00"/>
    <w:rsid w:val="3C597D99"/>
    <w:rsid w:val="3C6D477D"/>
    <w:rsid w:val="3CB7061B"/>
    <w:rsid w:val="3D402D06"/>
    <w:rsid w:val="3D532A3A"/>
    <w:rsid w:val="3D7024E0"/>
    <w:rsid w:val="3D7309E6"/>
    <w:rsid w:val="3DD70C03"/>
    <w:rsid w:val="3DEA76F8"/>
    <w:rsid w:val="3E1E3ACB"/>
    <w:rsid w:val="3E377C66"/>
    <w:rsid w:val="3E9E5D87"/>
    <w:rsid w:val="3EAD266D"/>
    <w:rsid w:val="3ED41958"/>
    <w:rsid w:val="3ED731F7"/>
    <w:rsid w:val="3EEA2F2A"/>
    <w:rsid w:val="3F174662"/>
    <w:rsid w:val="3F6F78D3"/>
    <w:rsid w:val="3F850EA5"/>
    <w:rsid w:val="3FAD5532"/>
    <w:rsid w:val="3FB47094"/>
    <w:rsid w:val="3FCA68B7"/>
    <w:rsid w:val="3FCB3C01"/>
    <w:rsid w:val="3FDD65EB"/>
    <w:rsid w:val="3FF878C8"/>
    <w:rsid w:val="3FF9053C"/>
    <w:rsid w:val="405B5805"/>
    <w:rsid w:val="408314B8"/>
    <w:rsid w:val="40B82BB4"/>
    <w:rsid w:val="40C81049"/>
    <w:rsid w:val="40DF6392"/>
    <w:rsid w:val="40FB7670"/>
    <w:rsid w:val="41395AA3"/>
    <w:rsid w:val="417B430D"/>
    <w:rsid w:val="41FB36A0"/>
    <w:rsid w:val="421A58D4"/>
    <w:rsid w:val="421F113C"/>
    <w:rsid w:val="42731488"/>
    <w:rsid w:val="42746937"/>
    <w:rsid w:val="427A2817"/>
    <w:rsid w:val="428E1E1E"/>
    <w:rsid w:val="42CB12D6"/>
    <w:rsid w:val="42E2557F"/>
    <w:rsid w:val="42E3216A"/>
    <w:rsid w:val="42E61C2F"/>
    <w:rsid w:val="4300017F"/>
    <w:rsid w:val="43476B9D"/>
    <w:rsid w:val="435341B9"/>
    <w:rsid w:val="43577699"/>
    <w:rsid w:val="435E3EE6"/>
    <w:rsid w:val="43715C63"/>
    <w:rsid w:val="43741014"/>
    <w:rsid w:val="43CE3124"/>
    <w:rsid w:val="43DB5537"/>
    <w:rsid w:val="43E443EC"/>
    <w:rsid w:val="43FF1225"/>
    <w:rsid w:val="44683DCA"/>
    <w:rsid w:val="44B33DBE"/>
    <w:rsid w:val="44B370FE"/>
    <w:rsid w:val="44E81CBA"/>
    <w:rsid w:val="44F3065E"/>
    <w:rsid w:val="44F56185"/>
    <w:rsid w:val="44FE772F"/>
    <w:rsid w:val="45060392"/>
    <w:rsid w:val="450B3BFA"/>
    <w:rsid w:val="450D7972"/>
    <w:rsid w:val="450E2E05"/>
    <w:rsid w:val="45154A79"/>
    <w:rsid w:val="4517259F"/>
    <w:rsid w:val="454861CA"/>
    <w:rsid w:val="454964D0"/>
    <w:rsid w:val="456615F3"/>
    <w:rsid w:val="4588349D"/>
    <w:rsid w:val="458C54CE"/>
    <w:rsid w:val="45D40490"/>
    <w:rsid w:val="45E02997"/>
    <w:rsid w:val="45F60406"/>
    <w:rsid w:val="45F91CA4"/>
    <w:rsid w:val="46155E50"/>
    <w:rsid w:val="462B3790"/>
    <w:rsid w:val="462F1B6A"/>
    <w:rsid w:val="463B050F"/>
    <w:rsid w:val="4642189D"/>
    <w:rsid w:val="46436156"/>
    <w:rsid w:val="46445615"/>
    <w:rsid w:val="4654512D"/>
    <w:rsid w:val="4665733A"/>
    <w:rsid w:val="468161D3"/>
    <w:rsid w:val="46833C0B"/>
    <w:rsid w:val="468E4AE3"/>
    <w:rsid w:val="469D4D26"/>
    <w:rsid w:val="46CB1893"/>
    <w:rsid w:val="47906638"/>
    <w:rsid w:val="47EF7803"/>
    <w:rsid w:val="48141018"/>
    <w:rsid w:val="48345216"/>
    <w:rsid w:val="48382F58"/>
    <w:rsid w:val="48B87BF5"/>
    <w:rsid w:val="48BB1A0F"/>
    <w:rsid w:val="48BD16AF"/>
    <w:rsid w:val="48D569F9"/>
    <w:rsid w:val="48E1714C"/>
    <w:rsid w:val="48E44E8E"/>
    <w:rsid w:val="48F36E7F"/>
    <w:rsid w:val="494169BF"/>
    <w:rsid w:val="49481412"/>
    <w:rsid w:val="496D4E83"/>
    <w:rsid w:val="49A7750D"/>
    <w:rsid w:val="4A361719"/>
    <w:rsid w:val="4A3E5A1B"/>
    <w:rsid w:val="4A437992"/>
    <w:rsid w:val="4A9D693F"/>
    <w:rsid w:val="4ABF5A77"/>
    <w:rsid w:val="4AF119C6"/>
    <w:rsid w:val="4B0C0452"/>
    <w:rsid w:val="4B427C4A"/>
    <w:rsid w:val="4B531E57"/>
    <w:rsid w:val="4B553E21"/>
    <w:rsid w:val="4B577B99"/>
    <w:rsid w:val="4B685902"/>
    <w:rsid w:val="4B6D2F19"/>
    <w:rsid w:val="4B9009B5"/>
    <w:rsid w:val="4BAE799B"/>
    <w:rsid w:val="4BBA3C84"/>
    <w:rsid w:val="4BF058F8"/>
    <w:rsid w:val="4BFB0CD0"/>
    <w:rsid w:val="4C043151"/>
    <w:rsid w:val="4C267C7E"/>
    <w:rsid w:val="4C365A00"/>
    <w:rsid w:val="4C6179D0"/>
    <w:rsid w:val="4C6562E6"/>
    <w:rsid w:val="4C76404F"/>
    <w:rsid w:val="4C9F7E88"/>
    <w:rsid w:val="4CA43280"/>
    <w:rsid w:val="4CAF57B3"/>
    <w:rsid w:val="4CBF229E"/>
    <w:rsid w:val="4CC0176E"/>
    <w:rsid w:val="4CC21042"/>
    <w:rsid w:val="4D294830"/>
    <w:rsid w:val="4D3F08E5"/>
    <w:rsid w:val="4D467EC5"/>
    <w:rsid w:val="4D5776CE"/>
    <w:rsid w:val="4D8067A8"/>
    <w:rsid w:val="4DAA3E8C"/>
    <w:rsid w:val="4DBA479E"/>
    <w:rsid w:val="4DBA61BD"/>
    <w:rsid w:val="4DC97D5E"/>
    <w:rsid w:val="4DCD4142"/>
    <w:rsid w:val="4E0A0EF3"/>
    <w:rsid w:val="4E5263F6"/>
    <w:rsid w:val="4E573A0C"/>
    <w:rsid w:val="4E6F74FA"/>
    <w:rsid w:val="4E724CEA"/>
    <w:rsid w:val="4E9D1D67"/>
    <w:rsid w:val="4EB86BA1"/>
    <w:rsid w:val="4EC70B92"/>
    <w:rsid w:val="4ECA68D4"/>
    <w:rsid w:val="4ED61AE3"/>
    <w:rsid w:val="4F0973FC"/>
    <w:rsid w:val="4F253B0A"/>
    <w:rsid w:val="4F2E0C11"/>
    <w:rsid w:val="4F3E3F1B"/>
    <w:rsid w:val="4F415B16"/>
    <w:rsid w:val="4F585878"/>
    <w:rsid w:val="4F5F0DCA"/>
    <w:rsid w:val="4F684A09"/>
    <w:rsid w:val="4F7018B5"/>
    <w:rsid w:val="4F764366"/>
    <w:rsid w:val="4F8C69B7"/>
    <w:rsid w:val="4F9F566B"/>
    <w:rsid w:val="4FB629B4"/>
    <w:rsid w:val="4FC44568"/>
    <w:rsid w:val="4FDF4018"/>
    <w:rsid w:val="4FFB391F"/>
    <w:rsid w:val="50170B2E"/>
    <w:rsid w:val="502344EE"/>
    <w:rsid w:val="50707007"/>
    <w:rsid w:val="508947F2"/>
    <w:rsid w:val="509666D7"/>
    <w:rsid w:val="50C23C7A"/>
    <w:rsid w:val="50EC48E0"/>
    <w:rsid w:val="51120D86"/>
    <w:rsid w:val="513444D8"/>
    <w:rsid w:val="516626EF"/>
    <w:rsid w:val="51A927D1"/>
    <w:rsid w:val="51B55619"/>
    <w:rsid w:val="51BA6FE6"/>
    <w:rsid w:val="51DD691E"/>
    <w:rsid w:val="520619D1"/>
    <w:rsid w:val="52157E66"/>
    <w:rsid w:val="5224454D"/>
    <w:rsid w:val="523F6D23"/>
    <w:rsid w:val="52C75604"/>
    <w:rsid w:val="52CC6D8E"/>
    <w:rsid w:val="52D47D21"/>
    <w:rsid w:val="52EC6E19"/>
    <w:rsid w:val="533F7524"/>
    <w:rsid w:val="53566988"/>
    <w:rsid w:val="538232D9"/>
    <w:rsid w:val="53840801"/>
    <w:rsid w:val="53D17DBD"/>
    <w:rsid w:val="53E73A84"/>
    <w:rsid w:val="543676CB"/>
    <w:rsid w:val="543B486E"/>
    <w:rsid w:val="5455279C"/>
    <w:rsid w:val="54770964"/>
    <w:rsid w:val="549E4143"/>
    <w:rsid w:val="54FB1595"/>
    <w:rsid w:val="550F5041"/>
    <w:rsid w:val="551B5793"/>
    <w:rsid w:val="553B25C1"/>
    <w:rsid w:val="55480E7A"/>
    <w:rsid w:val="558C48E3"/>
    <w:rsid w:val="55B17EA6"/>
    <w:rsid w:val="55C91090"/>
    <w:rsid w:val="55FB55C5"/>
    <w:rsid w:val="560215C1"/>
    <w:rsid w:val="563112DF"/>
    <w:rsid w:val="56A60CEB"/>
    <w:rsid w:val="56C23A1D"/>
    <w:rsid w:val="56DF6C95"/>
    <w:rsid w:val="56E36785"/>
    <w:rsid w:val="570606C5"/>
    <w:rsid w:val="570635A5"/>
    <w:rsid w:val="571665A4"/>
    <w:rsid w:val="57460AC2"/>
    <w:rsid w:val="574A05B2"/>
    <w:rsid w:val="575D40CB"/>
    <w:rsid w:val="57890504"/>
    <w:rsid w:val="57D367F9"/>
    <w:rsid w:val="5818420C"/>
    <w:rsid w:val="58256929"/>
    <w:rsid w:val="58564D34"/>
    <w:rsid w:val="58912E6C"/>
    <w:rsid w:val="58927A50"/>
    <w:rsid w:val="58FA6008"/>
    <w:rsid w:val="592B7F6F"/>
    <w:rsid w:val="593B3AE8"/>
    <w:rsid w:val="59431C46"/>
    <w:rsid w:val="596E556E"/>
    <w:rsid w:val="59A31983"/>
    <w:rsid w:val="59BD150F"/>
    <w:rsid w:val="59D350F8"/>
    <w:rsid w:val="59FA1835"/>
    <w:rsid w:val="5A00764E"/>
    <w:rsid w:val="5A4A4B2A"/>
    <w:rsid w:val="5ACD10FB"/>
    <w:rsid w:val="5AE900E2"/>
    <w:rsid w:val="5AFE36D3"/>
    <w:rsid w:val="5B092532"/>
    <w:rsid w:val="5B1234F0"/>
    <w:rsid w:val="5B502DA2"/>
    <w:rsid w:val="5B6836FC"/>
    <w:rsid w:val="5B791466"/>
    <w:rsid w:val="5B7A6F3A"/>
    <w:rsid w:val="5BB95D06"/>
    <w:rsid w:val="5BF136F2"/>
    <w:rsid w:val="5BFE5E0F"/>
    <w:rsid w:val="5C155ADB"/>
    <w:rsid w:val="5C531CB7"/>
    <w:rsid w:val="5C533A65"/>
    <w:rsid w:val="5C7A5495"/>
    <w:rsid w:val="5CB84210"/>
    <w:rsid w:val="5D137698"/>
    <w:rsid w:val="5D331AE8"/>
    <w:rsid w:val="5D80093A"/>
    <w:rsid w:val="5D8C0DD3"/>
    <w:rsid w:val="5D8F31C2"/>
    <w:rsid w:val="5D927DD1"/>
    <w:rsid w:val="5DA243DE"/>
    <w:rsid w:val="5DC56BE4"/>
    <w:rsid w:val="5DDD7346"/>
    <w:rsid w:val="5DE623BC"/>
    <w:rsid w:val="5DEA7130"/>
    <w:rsid w:val="5E320BFA"/>
    <w:rsid w:val="5E435D5B"/>
    <w:rsid w:val="5EBF6480"/>
    <w:rsid w:val="5EC857E1"/>
    <w:rsid w:val="5EE11EB8"/>
    <w:rsid w:val="5EE72B8A"/>
    <w:rsid w:val="5EFF0AB9"/>
    <w:rsid w:val="5F053010"/>
    <w:rsid w:val="5F093F22"/>
    <w:rsid w:val="5F1D6F91"/>
    <w:rsid w:val="5F22296E"/>
    <w:rsid w:val="5F3538F6"/>
    <w:rsid w:val="5F46740F"/>
    <w:rsid w:val="5F84662B"/>
    <w:rsid w:val="5F9E593F"/>
    <w:rsid w:val="5FBD74E4"/>
    <w:rsid w:val="602045A6"/>
    <w:rsid w:val="605358FE"/>
    <w:rsid w:val="607534F4"/>
    <w:rsid w:val="60820DBC"/>
    <w:rsid w:val="609805E0"/>
    <w:rsid w:val="60AB0850"/>
    <w:rsid w:val="60AE1BB1"/>
    <w:rsid w:val="60C56332"/>
    <w:rsid w:val="60E47381"/>
    <w:rsid w:val="60F17CF0"/>
    <w:rsid w:val="61266DB8"/>
    <w:rsid w:val="612E2CF2"/>
    <w:rsid w:val="615058B6"/>
    <w:rsid w:val="61573FF7"/>
    <w:rsid w:val="618172C6"/>
    <w:rsid w:val="61BE4076"/>
    <w:rsid w:val="62117F51"/>
    <w:rsid w:val="62265778"/>
    <w:rsid w:val="624F1172"/>
    <w:rsid w:val="62586279"/>
    <w:rsid w:val="62875813"/>
    <w:rsid w:val="62AD7C47"/>
    <w:rsid w:val="62C8782A"/>
    <w:rsid w:val="62DA4EE0"/>
    <w:rsid w:val="62DC228B"/>
    <w:rsid w:val="62E775FD"/>
    <w:rsid w:val="62EA2C49"/>
    <w:rsid w:val="636649C5"/>
    <w:rsid w:val="63790906"/>
    <w:rsid w:val="63F7188F"/>
    <w:rsid w:val="64607667"/>
    <w:rsid w:val="648806DD"/>
    <w:rsid w:val="64A7036E"/>
    <w:rsid w:val="64A77044"/>
    <w:rsid w:val="64C86FBA"/>
    <w:rsid w:val="64E90DB0"/>
    <w:rsid w:val="65156348"/>
    <w:rsid w:val="6518398C"/>
    <w:rsid w:val="65270184"/>
    <w:rsid w:val="65336B29"/>
    <w:rsid w:val="656818D4"/>
    <w:rsid w:val="65921AA2"/>
    <w:rsid w:val="65A26779"/>
    <w:rsid w:val="65A90B99"/>
    <w:rsid w:val="65AE61B0"/>
    <w:rsid w:val="65CB2FC9"/>
    <w:rsid w:val="663D1513"/>
    <w:rsid w:val="666B6B5E"/>
    <w:rsid w:val="667C71AC"/>
    <w:rsid w:val="668473F0"/>
    <w:rsid w:val="66A23F66"/>
    <w:rsid w:val="66A31A8D"/>
    <w:rsid w:val="66AB26EF"/>
    <w:rsid w:val="66C739CD"/>
    <w:rsid w:val="66D103A8"/>
    <w:rsid w:val="66DE4873"/>
    <w:rsid w:val="672F0DA0"/>
    <w:rsid w:val="673158E5"/>
    <w:rsid w:val="673E5311"/>
    <w:rsid w:val="6752626A"/>
    <w:rsid w:val="676E5BF7"/>
    <w:rsid w:val="67871087"/>
    <w:rsid w:val="6787315C"/>
    <w:rsid w:val="67BA52E0"/>
    <w:rsid w:val="67BC1058"/>
    <w:rsid w:val="6809591F"/>
    <w:rsid w:val="681E586F"/>
    <w:rsid w:val="683D381B"/>
    <w:rsid w:val="683D3E86"/>
    <w:rsid w:val="684E236F"/>
    <w:rsid w:val="685A261F"/>
    <w:rsid w:val="686139AD"/>
    <w:rsid w:val="68A85138"/>
    <w:rsid w:val="68AA41F6"/>
    <w:rsid w:val="68CF4B75"/>
    <w:rsid w:val="69026F3E"/>
    <w:rsid w:val="690305C1"/>
    <w:rsid w:val="694313FA"/>
    <w:rsid w:val="695E6EB5"/>
    <w:rsid w:val="69674FF3"/>
    <w:rsid w:val="698060B5"/>
    <w:rsid w:val="69C579E6"/>
    <w:rsid w:val="6A111393"/>
    <w:rsid w:val="6A4A6D50"/>
    <w:rsid w:val="6A927E4E"/>
    <w:rsid w:val="6A941E18"/>
    <w:rsid w:val="6A991EE2"/>
    <w:rsid w:val="6A9E5A1B"/>
    <w:rsid w:val="6ABC3EF9"/>
    <w:rsid w:val="6ABE50E7"/>
    <w:rsid w:val="6AC326FD"/>
    <w:rsid w:val="6B721A2E"/>
    <w:rsid w:val="6B7F6F42"/>
    <w:rsid w:val="6BCB12D1"/>
    <w:rsid w:val="6BEA2E75"/>
    <w:rsid w:val="6C066D46"/>
    <w:rsid w:val="6C136D6D"/>
    <w:rsid w:val="6C787517"/>
    <w:rsid w:val="6CBE13CE"/>
    <w:rsid w:val="6CC56FAB"/>
    <w:rsid w:val="6D48513C"/>
    <w:rsid w:val="6D4E7A90"/>
    <w:rsid w:val="6D5B09CB"/>
    <w:rsid w:val="6D6C31B6"/>
    <w:rsid w:val="6D7777CF"/>
    <w:rsid w:val="6D8A4FFD"/>
    <w:rsid w:val="6D934609"/>
    <w:rsid w:val="6DA06D26"/>
    <w:rsid w:val="6DA961A4"/>
    <w:rsid w:val="6DB77D1C"/>
    <w:rsid w:val="6E197F86"/>
    <w:rsid w:val="6E4125BD"/>
    <w:rsid w:val="6E545318"/>
    <w:rsid w:val="6E7A2B05"/>
    <w:rsid w:val="6E8B1784"/>
    <w:rsid w:val="6EA05295"/>
    <w:rsid w:val="6EC66E4A"/>
    <w:rsid w:val="6EC922AC"/>
    <w:rsid w:val="6ECC76A7"/>
    <w:rsid w:val="6F1B30D3"/>
    <w:rsid w:val="6F7044D6"/>
    <w:rsid w:val="6F7F4719"/>
    <w:rsid w:val="6F80296B"/>
    <w:rsid w:val="6F8306AD"/>
    <w:rsid w:val="6F844ED4"/>
    <w:rsid w:val="6FCA008A"/>
    <w:rsid w:val="6FDB2686"/>
    <w:rsid w:val="70251764"/>
    <w:rsid w:val="7068762D"/>
    <w:rsid w:val="707F00EA"/>
    <w:rsid w:val="708E730A"/>
    <w:rsid w:val="709F2C84"/>
    <w:rsid w:val="70B054D2"/>
    <w:rsid w:val="70DC0075"/>
    <w:rsid w:val="70F57944"/>
    <w:rsid w:val="70FF1FB5"/>
    <w:rsid w:val="71155335"/>
    <w:rsid w:val="71265794"/>
    <w:rsid w:val="7127634E"/>
    <w:rsid w:val="7129417E"/>
    <w:rsid w:val="714025F2"/>
    <w:rsid w:val="71606CBC"/>
    <w:rsid w:val="717A30B8"/>
    <w:rsid w:val="718D5813"/>
    <w:rsid w:val="71AB7A47"/>
    <w:rsid w:val="71BB412E"/>
    <w:rsid w:val="71D81598"/>
    <w:rsid w:val="71E277A8"/>
    <w:rsid w:val="725325B9"/>
    <w:rsid w:val="726E2F4F"/>
    <w:rsid w:val="727367B7"/>
    <w:rsid w:val="72741FFD"/>
    <w:rsid w:val="72800ED4"/>
    <w:rsid w:val="72901CD2"/>
    <w:rsid w:val="72952BD1"/>
    <w:rsid w:val="72964253"/>
    <w:rsid w:val="729C3F60"/>
    <w:rsid w:val="72D4496D"/>
    <w:rsid w:val="72D96E7E"/>
    <w:rsid w:val="73171838"/>
    <w:rsid w:val="731D6723"/>
    <w:rsid w:val="731F7CE4"/>
    <w:rsid w:val="732678F7"/>
    <w:rsid w:val="735008A6"/>
    <w:rsid w:val="735312CD"/>
    <w:rsid w:val="7360750D"/>
    <w:rsid w:val="73682094"/>
    <w:rsid w:val="739452C2"/>
    <w:rsid w:val="73AF381F"/>
    <w:rsid w:val="73BB6668"/>
    <w:rsid w:val="74116287"/>
    <w:rsid w:val="74143FCA"/>
    <w:rsid w:val="74575C64"/>
    <w:rsid w:val="74856C75"/>
    <w:rsid w:val="749D3FBF"/>
    <w:rsid w:val="74A4138C"/>
    <w:rsid w:val="74A72748"/>
    <w:rsid w:val="74B17A6A"/>
    <w:rsid w:val="74C96B62"/>
    <w:rsid w:val="74E808DE"/>
    <w:rsid w:val="750255F5"/>
    <w:rsid w:val="752124FA"/>
    <w:rsid w:val="758962F1"/>
    <w:rsid w:val="75D40EF1"/>
    <w:rsid w:val="75F714AD"/>
    <w:rsid w:val="75FC6AC3"/>
    <w:rsid w:val="7608190C"/>
    <w:rsid w:val="760D0CD1"/>
    <w:rsid w:val="761A518A"/>
    <w:rsid w:val="76592168"/>
    <w:rsid w:val="767B0330"/>
    <w:rsid w:val="76982BD0"/>
    <w:rsid w:val="76AC50EB"/>
    <w:rsid w:val="770E2F52"/>
    <w:rsid w:val="771F225A"/>
    <w:rsid w:val="77293DBC"/>
    <w:rsid w:val="772B3B04"/>
    <w:rsid w:val="77356731"/>
    <w:rsid w:val="77470212"/>
    <w:rsid w:val="77703019"/>
    <w:rsid w:val="77731007"/>
    <w:rsid w:val="778A36D1"/>
    <w:rsid w:val="77CE30EA"/>
    <w:rsid w:val="77F75794"/>
    <w:rsid w:val="78000AED"/>
    <w:rsid w:val="782C7B34"/>
    <w:rsid w:val="78697701"/>
    <w:rsid w:val="789E21F5"/>
    <w:rsid w:val="79132AA2"/>
    <w:rsid w:val="794C5FB4"/>
    <w:rsid w:val="794E376A"/>
    <w:rsid w:val="795F73BD"/>
    <w:rsid w:val="79725A1A"/>
    <w:rsid w:val="797C0647"/>
    <w:rsid w:val="79DD6C0C"/>
    <w:rsid w:val="79E85CDC"/>
    <w:rsid w:val="7A3A4FF0"/>
    <w:rsid w:val="7A5F7C91"/>
    <w:rsid w:val="7A69401A"/>
    <w:rsid w:val="7A6C06BC"/>
    <w:rsid w:val="7A792DD8"/>
    <w:rsid w:val="7A8D75EB"/>
    <w:rsid w:val="7A936728"/>
    <w:rsid w:val="7AAF2356"/>
    <w:rsid w:val="7AC878BC"/>
    <w:rsid w:val="7AD46261"/>
    <w:rsid w:val="7B2E771F"/>
    <w:rsid w:val="7B5F5B2A"/>
    <w:rsid w:val="7B6C0247"/>
    <w:rsid w:val="7B6C6499"/>
    <w:rsid w:val="7B8C2698"/>
    <w:rsid w:val="7B9D2AF7"/>
    <w:rsid w:val="7BAF0BA1"/>
    <w:rsid w:val="7BBA5457"/>
    <w:rsid w:val="7BD344E7"/>
    <w:rsid w:val="7C1508DF"/>
    <w:rsid w:val="7C286864"/>
    <w:rsid w:val="7C6D4277"/>
    <w:rsid w:val="7C765821"/>
    <w:rsid w:val="7C7D27D0"/>
    <w:rsid w:val="7C8B757C"/>
    <w:rsid w:val="7CBC43FE"/>
    <w:rsid w:val="7CC97790"/>
    <w:rsid w:val="7CD6006E"/>
    <w:rsid w:val="7D2F4311"/>
    <w:rsid w:val="7D5611AF"/>
    <w:rsid w:val="7D697134"/>
    <w:rsid w:val="7D8E26F7"/>
    <w:rsid w:val="7DD32800"/>
    <w:rsid w:val="7DFD4143"/>
    <w:rsid w:val="7E453802"/>
    <w:rsid w:val="7E470AF8"/>
    <w:rsid w:val="7E6416AA"/>
    <w:rsid w:val="7E751B09"/>
    <w:rsid w:val="7E865AC4"/>
    <w:rsid w:val="7EC565EC"/>
    <w:rsid w:val="7ECD508B"/>
    <w:rsid w:val="7ED405DD"/>
    <w:rsid w:val="7EE34CC4"/>
    <w:rsid w:val="7EE36A72"/>
    <w:rsid w:val="7F250E39"/>
    <w:rsid w:val="7F323556"/>
    <w:rsid w:val="7F3E1EFB"/>
    <w:rsid w:val="7F5360D7"/>
    <w:rsid w:val="7F802822"/>
    <w:rsid w:val="7F9C3BA5"/>
    <w:rsid w:val="7FAE7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nhideWhenUsed="0" w:uiPriority="0" w:semiHidden="0" w:name="Normal Indent"/>
    <w:lsdException w:uiPriority="99" w:name="footnote text"/>
    <w:lsdException w:qFormat="1" w:unhideWhenUsed="0" w:uiPriority="0" w:semiHidden="0" w:name="annotation text"/>
    <w:lsdException w:unhideWhenUsed="0" w:uiPriority="0" w:semiHidden="0" w:name="header"/>
    <w:lsdException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nhideWhenUsed="0" w:uiPriority="0" w:semiHidden="0" w:name="List"/>
    <w:lsdException w:uiPriority="99" w:name="List Bullet"/>
    <w:lsdException w:uiPriority="99" w:name="List Number"/>
    <w:lsdException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nhideWhenUsed="0" w:uiPriority="0" w:semiHidden="0"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0" w:semiHidden="0" w:name="Message Header"/>
    <w:lsdException w:qFormat="1" w:unhideWhenUsed="0" w:uiPriority="11" w:semiHidden="0" w:name="Subtitle"/>
    <w:lsdException w:uiPriority="99" w:name="Salutation"/>
    <w:lsdException w:unhideWhenUsed="0" w:uiPriority="0" w:semiHidden="0" w:name="Date"/>
    <w:lsdException w:unhideWhenUsed="0" w:uiPriority="0" w:semiHidden="0" w:name="Body Text First Indent"/>
    <w:lsdException w:uiPriority="99" w:semiHidden="0" w:name="Body Text First Indent 2"/>
    <w:lsdException w:uiPriority="99" w:name="Note Heading"/>
    <w:lsdException w:unhideWhenUsed="0" w:uiPriority="0" w:semiHidden="0" w:name="Body Text 2"/>
    <w:lsdException w:uiPriority="99" w:name="Body Text 3"/>
    <w:lsdException w:unhideWhenUsed="0" w:uiPriority="0" w:semiHidden="0" w:name="Body Text Indent 2"/>
    <w:lsdException w:unhideWhenUsed="0" w:uiPriority="0" w:semiHidden="0"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99"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36"/>
    <w:qFormat/>
    <w:uiPriority w:val="0"/>
    <w:pPr>
      <w:keepNext/>
      <w:keepLines/>
      <w:spacing w:before="340" w:beforeLines="0" w:after="330" w:afterLines="0" w:line="578" w:lineRule="auto"/>
      <w:outlineLvl w:val="0"/>
    </w:pPr>
    <w:rPr>
      <w:b/>
      <w:bCs/>
      <w:kern w:val="44"/>
      <w:sz w:val="44"/>
      <w:szCs w:val="44"/>
    </w:rPr>
  </w:style>
  <w:style w:type="paragraph" w:styleId="3">
    <w:name w:val="heading 2"/>
    <w:basedOn w:val="1"/>
    <w:qFormat/>
    <w:uiPriority w:val="0"/>
    <w:pPr>
      <w:widowControl/>
      <w:spacing w:before="100" w:beforeLines="0" w:beforeAutospacing="1" w:after="100" w:afterLines="0" w:afterAutospacing="1"/>
      <w:jc w:val="left"/>
      <w:outlineLvl w:val="1"/>
    </w:pPr>
    <w:rPr>
      <w:rFonts w:ascii="宋体" w:hAnsi="宋体" w:cs="宋体"/>
      <w:b/>
      <w:bCs/>
      <w:kern w:val="0"/>
      <w:sz w:val="36"/>
      <w:szCs w:val="36"/>
    </w:rPr>
  </w:style>
  <w:style w:type="paragraph" w:styleId="4">
    <w:name w:val="heading 3"/>
    <w:basedOn w:val="1"/>
    <w:next w:val="1"/>
    <w:qFormat/>
    <w:uiPriority w:val="0"/>
    <w:pPr>
      <w:keepNext/>
      <w:keepLines/>
      <w:spacing w:before="260" w:beforeLines="0" w:after="260" w:afterLines="0" w:line="415" w:lineRule="auto"/>
      <w:outlineLvl w:val="2"/>
    </w:pPr>
    <w:rPr>
      <w:b/>
      <w:bCs/>
      <w:sz w:val="32"/>
      <w:szCs w:val="32"/>
    </w:rPr>
  </w:style>
  <w:style w:type="paragraph" w:styleId="5">
    <w:name w:val="heading 4"/>
    <w:basedOn w:val="1"/>
    <w:next w:val="1"/>
    <w:link w:val="37"/>
    <w:qFormat/>
    <w:uiPriority w:val="9"/>
    <w:pPr>
      <w:keepNext/>
      <w:keepLines/>
      <w:spacing w:before="280" w:beforeLines="0" w:after="290" w:afterLines="0" w:line="376" w:lineRule="auto"/>
      <w:outlineLvl w:val="3"/>
    </w:pPr>
    <w:rPr>
      <w:rFonts w:ascii="Cambria" w:hAnsi="Cambria"/>
      <w:b/>
      <w:bCs/>
      <w:sz w:val="28"/>
      <w:szCs w:val="28"/>
    </w:rPr>
  </w:style>
  <w:style w:type="character" w:default="1" w:styleId="30">
    <w:name w:val="Default Paragraph Font"/>
    <w:uiPriority w:val="0"/>
    <w:rPr>
      <w:rFonts w:ascii="宋体" w:hAnsi="宋体" w:cs="宋体"/>
      <w:sz w:val="24"/>
    </w:rPr>
  </w:style>
  <w:style w:type="table" w:default="1" w:styleId="28">
    <w:name w:val="Normal Table"/>
    <w:unhideWhenUsed/>
    <w:uiPriority w:val="99"/>
    <w:tblPr>
      <w:tblStyle w:val="28"/>
      <w:tblCellMar>
        <w:top w:w="0" w:type="dxa"/>
        <w:left w:w="108" w:type="dxa"/>
        <w:bottom w:w="0" w:type="dxa"/>
        <w:right w:w="108" w:type="dxa"/>
      </w:tblCellMar>
    </w:tblPr>
  </w:style>
  <w:style w:type="paragraph" w:styleId="6">
    <w:name w:val="Normal Indent"/>
    <w:basedOn w:val="1"/>
    <w:next w:val="1"/>
    <w:link w:val="38"/>
    <w:uiPriority w:val="0"/>
    <w:pPr>
      <w:adjustRightInd w:val="0"/>
      <w:spacing w:line="360" w:lineRule="atLeast"/>
      <w:ind w:firstLine="420"/>
      <w:jc w:val="left"/>
      <w:textAlignment w:val="baseline"/>
    </w:pPr>
    <w:rPr>
      <w:kern w:val="0"/>
      <w:sz w:val="24"/>
      <w:szCs w:val="20"/>
    </w:rPr>
  </w:style>
  <w:style w:type="paragraph" w:styleId="7">
    <w:name w:val="caption"/>
    <w:basedOn w:val="1"/>
    <w:next w:val="1"/>
    <w:qFormat/>
    <w:uiPriority w:val="35"/>
    <w:rPr>
      <w:rFonts w:ascii="Cambria" w:hAnsi="Cambria" w:eastAsia="黑体" w:cs="Times New Roman"/>
      <w:sz w:val="20"/>
      <w:szCs w:val="20"/>
    </w:rPr>
  </w:style>
  <w:style w:type="paragraph" w:styleId="8">
    <w:name w:val="Document Map"/>
    <w:basedOn w:val="1"/>
    <w:uiPriority w:val="0"/>
    <w:pPr>
      <w:shd w:val="clear" w:color="auto" w:fill="000080"/>
    </w:pPr>
  </w:style>
  <w:style w:type="paragraph" w:styleId="9">
    <w:name w:val="annotation text"/>
    <w:basedOn w:val="1"/>
    <w:link w:val="39"/>
    <w:qFormat/>
    <w:uiPriority w:val="0"/>
    <w:pPr>
      <w:jc w:val="left"/>
    </w:pPr>
  </w:style>
  <w:style w:type="paragraph" w:styleId="10">
    <w:name w:val="Body Text"/>
    <w:basedOn w:val="1"/>
    <w:next w:val="1"/>
    <w:uiPriority w:val="0"/>
    <w:pPr>
      <w:spacing w:after="120" w:afterLines="0"/>
    </w:pPr>
  </w:style>
  <w:style w:type="paragraph" w:styleId="11">
    <w:name w:val="Body Text Indent"/>
    <w:basedOn w:val="1"/>
    <w:link w:val="40"/>
    <w:uiPriority w:val="0"/>
    <w:pPr>
      <w:spacing w:line="400" w:lineRule="exact"/>
      <w:ind w:firstLine="516" w:firstLineChars="215"/>
    </w:pPr>
    <w:rPr>
      <w:sz w:val="24"/>
    </w:rPr>
  </w:style>
  <w:style w:type="paragraph" w:styleId="12">
    <w:name w:val="List 2"/>
    <w:basedOn w:val="1"/>
    <w:unhideWhenUsed/>
    <w:uiPriority w:val="99"/>
    <w:pPr>
      <w:ind w:left="100" w:leftChars="200" w:hanging="200" w:hangingChars="200"/>
      <w:contextualSpacing/>
    </w:pPr>
  </w:style>
  <w:style w:type="paragraph" w:styleId="13">
    <w:name w:val="Plain Text"/>
    <w:basedOn w:val="1"/>
    <w:link w:val="41"/>
    <w:uiPriority w:val="99"/>
    <w:rPr>
      <w:rFonts w:ascii="宋体" w:hAnsi="Courier New"/>
      <w:bCs/>
      <w:iCs/>
      <w:szCs w:val="21"/>
    </w:rPr>
  </w:style>
  <w:style w:type="paragraph" w:styleId="14">
    <w:name w:val="Date"/>
    <w:basedOn w:val="1"/>
    <w:next w:val="1"/>
    <w:uiPriority w:val="0"/>
    <w:pPr>
      <w:ind w:left="100" w:leftChars="2500"/>
    </w:pPr>
  </w:style>
  <w:style w:type="paragraph" w:styleId="15">
    <w:name w:val="Body Text Indent 2"/>
    <w:basedOn w:val="1"/>
    <w:uiPriority w:val="0"/>
    <w:pPr>
      <w:spacing w:line="360" w:lineRule="auto"/>
      <w:ind w:firstLine="480"/>
    </w:pPr>
    <w:rPr>
      <w:sz w:val="24"/>
    </w:rPr>
  </w:style>
  <w:style w:type="paragraph" w:styleId="16">
    <w:name w:val="Balloon Text"/>
    <w:basedOn w:val="1"/>
    <w:uiPriority w:val="0"/>
    <w:rPr>
      <w:sz w:val="18"/>
      <w:szCs w:val="18"/>
    </w:rPr>
  </w:style>
  <w:style w:type="paragraph" w:styleId="17">
    <w:name w:val="footer"/>
    <w:basedOn w:val="1"/>
    <w:link w:val="42"/>
    <w:uiPriority w:val="99"/>
    <w:pPr>
      <w:tabs>
        <w:tab w:val="center" w:pos="4153"/>
        <w:tab w:val="right" w:pos="8306"/>
      </w:tabs>
      <w:snapToGrid w:val="0"/>
      <w:jc w:val="left"/>
    </w:pPr>
    <w:rPr>
      <w:sz w:val="18"/>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 w:val="18"/>
      <w:szCs w:val="18"/>
    </w:rPr>
  </w:style>
  <w:style w:type="paragraph" w:styleId="19">
    <w:name w:val="List"/>
    <w:basedOn w:val="1"/>
    <w:uiPriority w:val="0"/>
    <w:pPr>
      <w:ind w:left="200" w:hanging="200" w:hangingChars="200"/>
    </w:pPr>
  </w:style>
  <w:style w:type="paragraph" w:styleId="20">
    <w:name w:val="Body Text Indent 3"/>
    <w:basedOn w:val="1"/>
    <w:uiPriority w:val="0"/>
    <w:pPr>
      <w:spacing w:after="120" w:afterLines="0"/>
      <w:ind w:left="420" w:leftChars="200"/>
    </w:pPr>
    <w:rPr>
      <w:sz w:val="16"/>
      <w:szCs w:val="16"/>
    </w:rPr>
  </w:style>
  <w:style w:type="paragraph" w:styleId="21">
    <w:name w:val="toc 2"/>
    <w:basedOn w:val="1"/>
    <w:next w:val="1"/>
    <w:unhideWhenUsed/>
    <w:qFormat/>
    <w:uiPriority w:val="39"/>
    <w:pPr>
      <w:tabs>
        <w:tab w:val="right" w:leader="dot" w:pos="8296"/>
      </w:tabs>
      <w:spacing w:line="360" w:lineRule="auto"/>
      <w:jc w:val="center"/>
    </w:pPr>
    <w:rPr>
      <w:b/>
      <w:bCs/>
      <w:color w:val="000000"/>
      <w:kern w:val="0"/>
      <w:sz w:val="24"/>
    </w:rPr>
  </w:style>
  <w:style w:type="paragraph" w:styleId="22">
    <w:name w:val="Body Text 2"/>
    <w:basedOn w:val="1"/>
    <w:uiPriority w:val="0"/>
    <w:pPr>
      <w:spacing w:after="120" w:afterLines="0" w:line="480" w:lineRule="auto"/>
    </w:pPr>
  </w:style>
  <w:style w:type="paragraph" w:styleId="23">
    <w:name w:val="Message Header"/>
    <w:basedOn w:val="1"/>
    <w:unhideWhenUsed/>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24">
    <w:name w:val="Normal (Web)"/>
    <w:basedOn w:val="1"/>
    <w:uiPriority w:val="0"/>
    <w:pPr>
      <w:widowControl/>
      <w:spacing w:before="100" w:beforeLines="0" w:beforeAutospacing="1" w:after="100" w:afterLines="0" w:afterAutospacing="1"/>
      <w:jc w:val="left"/>
    </w:pPr>
    <w:rPr>
      <w:rFonts w:ascii="Arial Unicode MS" w:hAnsi="Arial Unicode MS" w:eastAsia="Arial Unicode MS" w:cs="Arial Unicode MS"/>
      <w:kern w:val="0"/>
      <w:sz w:val="24"/>
    </w:rPr>
  </w:style>
  <w:style w:type="paragraph" w:styleId="25">
    <w:name w:val="Title"/>
    <w:basedOn w:val="1"/>
    <w:next w:val="1"/>
    <w:link w:val="44"/>
    <w:qFormat/>
    <w:uiPriority w:val="0"/>
    <w:pPr>
      <w:adjustRightInd w:val="0"/>
      <w:snapToGrid w:val="0"/>
      <w:spacing w:line="480" w:lineRule="exact"/>
      <w:ind w:firstLine="560" w:firstLineChars="200"/>
    </w:pPr>
    <w:rPr>
      <w:rFonts w:ascii="仿宋_GB2312" w:eastAsia="仿宋_GB2312"/>
      <w:color w:val="000000"/>
      <w:sz w:val="28"/>
      <w:szCs w:val="28"/>
    </w:rPr>
  </w:style>
  <w:style w:type="paragraph" w:styleId="26">
    <w:name w:val="Body Text First Indent"/>
    <w:basedOn w:val="10"/>
    <w:next w:val="1"/>
    <w:uiPriority w:val="0"/>
    <w:pPr>
      <w:ind w:firstLine="420" w:firstLineChars="100"/>
    </w:pPr>
  </w:style>
  <w:style w:type="paragraph" w:styleId="27">
    <w:name w:val="Body Text First Indent 2"/>
    <w:basedOn w:val="11"/>
    <w:link w:val="45"/>
    <w:unhideWhenUsed/>
    <w:uiPriority w:val="99"/>
    <w:pPr>
      <w:spacing w:after="120" w:afterLines="0" w:line="240" w:lineRule="auto"/>
      <w:ind w:left="420" w:leftChars="200" w:firstLine="420" w:firstLineChars="200"/>
    </w:pPr>
    <w:rPr>
      <w:sz w:val="21"/>
    </w:rPr>
  </w:style>
  <w:style w:type="table" w:styleId="29">
    <w:name w:val="Table Grid"/>
    <w:basedOn w:val="28"/>
    <w:qFormat/>
    <w:uiPriority w:val="0"/>
    <w:pPr>
      <w:widowControl w:val="0"/>
      <w:jc w:val="both"/>
    </w:pPr>
    <w:tblPr>
      <w:tblStyle w:val="28"/>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page number"/>
    <w:basedOn w:val="30"/>
    <w:uiPriority w:val="0"/>
  </w:style>
  <w:style w:type="character" w:styleId="33">
    <w:name w:val="Emphasis"/>
    <w:qFormat/>
    <w:uiPriority w:val="20"/>
    <w:rPr>
      <w:rFonts w:ascii="宋体" w:hAnsi="宋体" w:cs="宋体"/>
      <w:i/>
      <w:iCs/>
      <w:sz w:val="24"/>
    </w:rPr>
  </w:style>
  <w:style w:type="character" w:styleId="34">
    <w:name w:val="Hyperlink"/>
    <w:uiPriority w:val="0"/>
    <w:rPr>
      <w:rFonts w:hint="default" w:ascii="Arial" w:hAnsi="Arial" w:cs="Arial"/>
      <w:color w:val="0000FF"/>
      <w:u w:val="single"/>
    </w:rPr>
  </w:style>
  <w:style w:type="character" w:styleId="35">
    <w:name w:val="annotation reference"/>
    <w:qFormat/>
    <w:uiPriority w:val="0"/>
    <w:rPr>
      <w:sz w:val="21"/>
      <w:szCs w:val="21"/>
    </w:rPr>
  </w:style>
  <w:style w:type="character" w:customStyle="1" w:styleId="36">
    <w:name w:val="标题 1 Char1"/>
    <w:link w:val="2"/>
    <w:uiPriority w:val="0"/>
    <w:rPr>
      <w:b/>
      <w:bCs/>
      <w:kern w:val="44"/>
      <w:sz w:val="44"/>
      <w:szCs w:val="44"/>
    </w:rPr>
  </w:style>
  <w:style w:type="character" w:customStyle="1" w:styleId="37">
    <w:name w:val="标题 4 Char"/>
    <w:link w:val="5"/>
    <w:semiHidden/>
    <w:uiPriority w:val="9"/>
    <w:rPr>
      <w:rFonts w:ascii="Cambria" w:hAnsi="Cambria" w:eastAsia="宋体" w:cs="Times New Roman"/>
      <w:b/>
      <w:bCs/>
      <w:kern w:val="2"/>
      <w:sz w:val="28"/>
      <w:szCs w:val="28"/>
    </w:rPr>
  </w:style>
  <w:style w:type="character" w:customStyle="1" w:styleId="38">
    <w:name w:val="正文缩进 Char"/>
    <w:link w:val="6"/>
    <w:uiPriority w:val="0"/>
    <w:rPr>
      <w:sz w:val="24"/>
    </w:rPr>
  </w:style>
  <w:style w:type="character" w:customStyle="1" w:styleId="39">
    <w:name w:val="批注文字 Char"/>
    <w:link w:val="9"/>
    <w:qFormat/>
    <w:uiPriority w:val="0"/>
    <w:rPr>
      <w:kern w:val="2"/>
      <w:sz w:val="21"/>
      <w:szCs w:val="24"/>
    </w:rPr>
  </w:style>
  <w:style w:type="character" w:customStyle="1" w:styleId="40">
    <w:name w:val="正文文本缩进 Char"/>
    <w:link w:val="11"/>
    <w:uiPriority w:val="0"/>
    <w:rPr>
      <w:kern w:val="2"/>
      <w:sz w:val="24"/>
      <w:szCs w:val="24"/>
    </w:rPr>
  </w:style>
  <w:style w:type="character" w:customStyle="1" w:styleId="41">
    <w:name w:val="纯文本 Char"/>
    <w:link w:val="13"/>
    <w:uiPriority w:val="99"/>
    <w:rPr>
      <w:rFonts w:ascii="宋体" w:hAnsi="Courier New" w:cs="Courier New"/>
      <w:bCs/>
      <w:iCs/>
      <w:kern w:val="2"/>
      <w:sz w:val="21"/>
      <w:szCs w:val="21"/>
    </w:rPr>
  </w:style>
  <w:style w:type="character" w:customStyle="1" w:styleId="42">
    <w:name w:val="页脚 Char"/>
    <w:link w:val="17"/>
    <w:uiPriority w:val="99"/>
    <w:rPr>
      <w:kern w:val="2"/>
      <w:sz w:val="18"/>
      <w:szCs w:val="18"/>
    </w:rPr>
  </w:style>
  <w:style w:type="character" w:customStyle="1" w:styleId="43">
    <w:name w:val="页眉 Char"/>
    <w:link w:val="18"/>
    <w:uiPriority w:val="0"/>
    <w:rPr>
      <w:kern w:val="2"/>
      <w:sz w:val="18"/>
      <w:szCs w:val="18"/>
    </w:rPr>
  </w:style>
  <w:style w:type="character" w:customStyle="1" w:styleId="44">
    <w:name w:val="标题 Char"/>
    <w:link w:val="25"/>
    <w:uiPriority w:val="0"/>
    <w:rPr>
      <w:rFonts w:ascii="仿宋_GB2312" w:eastAsia="仿宋_GB2312"/>
      <w:color w:val="000000"/>
      <w:kern w:val="2"/>
      <w:sz w:val="28"/>
      <w:szCs w:val="28"/>
    </w:rPr>
  </w:style>
  <w:style w:type="character" w:customStyle="1" w:styleId="45">
    <w:name w:val="正文首行缩进 2 Char"/>
    <w:link w:val="27"/>
    <w:uiPriority w:val="99"/>
    <w:rPr>
      <w:kern w:val="2"/>
      <w:sz w:val="21"/>
      <w:szCs w:val="24"/>
    </w:rPr>
  </w:style>
  <w:style w:type="paragraph" w:customStyle="1" w:styleId="46">
    <w:name w:val="表格内"/>
    <w:basedOn w:val="1"/>
    <w:qFormat/>
    <w:uiPriority w:val="0"/>
    <w:pPr>
      <w:spacing w:line="360" w:lineRule="exact"/>
      <w:jc w:val="center"/>
    </w:pPr>
    <w:rPr>
      <w:rFonts w:eastAsia="Times New Roman"/>
      <w:sz w:val="21"/>
      <w:szCs w:val="21"/>
    </w:rPr>
  </w:style>
  <w:style w:type="paragraph" w:customStyle="1" w:styleId="47">
    <w:name w:val="Normal (Web)1"/>
    <w:basedOn w:val="1"/>
    <w:next w:val="48"/>
    <w:qFormat/>
    <w:uiPriority w:val="0"/>
    <w:pPr>
      <w:widowControl/>
      <w:jc w:val="left"/>
    </w:pPr>
    <w:rPr>
      <w:rFonts w:ascii="宋体" w:cs="Times New Roman"/>
      <w:kern w:val="0"/>
      <w:sz w:val="24"/>
      <w:szCs w:val="21"/>
    </w:rPr>
  </w:style>
  <w:style w:type="paragraph" w:customStyle="1" w:styleId="48">
    <w:name w:val="Date1"/>
    <w:basedOn w:val="2"/>
    <w:next w:val="1"/>
    <w:qFormat/>
    <w:uiPriority w:val="99"/>
    <w:pPr>
      <w:keepNext w:val="0"/>
      <w:keepLines w:val="0"/>
      <w:adjustRightInd w:val="0"/>
      <w:spacing w:before="0" w:after="0" w:line="500" w:lineRule="atLeast"/>
      <w:ind w:firstLine="425" w:firstLineChars="177"/>
      <w:outlineLvl w:val="9"/>
    </w:pPr>
    <w:rPr>
      <w:b w:val="0"/>
      <w:bCs w:val="0"/>
      <w:kern w:val="2"/>
      <w:sz w:val="24"/>
      <w:szCs w:val="20"/>
    </w:rPr>
  </w:style>
  <w:style w:type="paragraph" w:customStyle="1" w:styleId="49">
    <w:name w:val="11111"/>
    <w:basedOn w:val="1"/>
    <w:next w:val="1"/>
    <w:qFormat/>
    <w:uiPriority w:val="0"/>
    <w:pPr>
      <w:spacing w:line="360" w:lineRule="auto"/>
      <w:ind w:firstLine="200" w:firstLineChars="200"/>
    </w:pPr>
    <w:rPr>
      <w:rFonts w:ascii="宋体" w:hAnsi="宋体" w:cs="宋体"/>
      <w:sz w:val="24"/>
    </w:rPr>
  </w:style>
  <w:style w:type="paragraph" w:customStyle="1" w:styleId="50">
    <w:name w:val="Default"/>
    <w:basedOn w:val="51"/>
    <w:next w:val="1"/>
    <w:link w:val="52"/>
    <w:qFormat/>
    <w:uiPriority w:val="99"/>
    <w:pPr>
      <w:widowControl w:val="0"/>
      <w:autoSpaceDE w:val="0"/>
      <w:autoSpaceDN w:val="0"/>
      <w:adjustRightInd w:val="0"/>
    </w:pPr>
    <w:rPr>
      <w:rFonts w:ascii="仿宋_GB2312" w:hAnsi="Calibri" w:eastAsia="仿宋_GB2312"/>
      <w:color w:val="000000"/>
      <w:sz w:val="24"/>
      <w:szCs w:val="24"/>
      <w:lang w:val="en-US" w:eastAsia="zh-CN" w:bidi="ar-SA"/>
    </w:rPr>
  </w:style>
  <w:style w:type="paragraph" w:customStyle="1" w:styleId="51">
    <w:name w:val="纯文本1"/>
    <w:basedOn w:val="1"/>
    <w:qFormat/>
    <w:uiPriority w:val="0"/>
    <w:pPr>
      <w:adjustRightInd w:val="0"/>
    </w:pPr>
    <w:rPr>
      <w:rFonts w:ascii="宋体" w:hAnsi="Courier New"/>
      <w:szCs w:val="20"/>
    </w:rPr>
  </w:style>
  <w:style w:type="character" w:customStyle="1" w:styleId="52">
    <w:name w:val="Default Char Char"/>
    <w:link w:val="50"/>
    <w:qFormat/>
    <w:locked/>
    <w:uiPriority w:val="99"/>
    <w:rPr>
      <w:rFonts w:ascii="仿宋_GB2312" w:hAnsi="Calibri" w:eastAsia="仿宋_GB2312"/>
      <w:color w:val="000000"/>
      <w:sz w:val="24"/>
      <w:szCs w:val="24"/>
      <w:lang w:bidi="ar-SA"/>
    </w:rPr>
  </w:style>
  <w:style w:type="paragraph" w:customStyle="1" w:styleId="53">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character" w:customStyle="1" w:styleId="54">
    <w:name w:val="正文(首行缩进) Char"/>
    <w:link w:val="55"/>
    <w:uiPriority w:val="0"/>
    <w:rPr>
      <w:rFonts w:eastAsia="宋体"/>
      <w:snapToGrid w:val="0"/>
      <w:sz w:val="24"/>
      <w:szCs w:val="24"/>
      <w:lang w:val="en-US" w:eastAsia="zh-CN" w:bidi="ar-SA"/>
    </w:rPr>
  </w:style>
  <w:style w:type="paragraph" w:customStyle="1" w:styleId="55">
    <w:name w:val="正文(首行缩进)"/>
    <w:basedOn w:val="1"/>
    <w:link w:val="54"/>
    <w:uiPriority w:val="0"/>
    <w:pPr>
      <w:adjustRightInd w:val="0"/>
      <w:snapToGrid w:val="0"/>
      <w:spacing w:line="360" w:lineRule="auto"/>
      <w:ind w:firstLine="200" w:firstLineChars="200"/>
    </w:pPr>
    <w:rPr>
      <w:snapToGrid w:val="0"/>
      <w:kern w:val="0"/>
      <w:sz w:val="24"/>
    </w:rPr>
  </w:style>
  <w:style w:type="character" w:customStyle="1" w:styleId="56">
    <w:name w:val="Normal Char"/>
    <w:link w:val="57"/>
    <w:uiPriority w:val="0"/>
    <w:rPr>
      <w:rFonts w:ascii="宋体"/>
      <w:sz w:val="24"/>
      <w:lang w:val="en-US" w:eastAsia="zh-CN" w:bidi="ar-SA"/>
    </w:rPr>
  </w:style>
  <w:style w:type="paragraph" w:customStyle="1" w:styleId="57">
    <w:name w:val="Normal"/>
    <w:link w:val="56"/>
    <w:uiPriority w:val="0"/>
    <w:pPr>
      <w:widowControl w:val="0"/>
      <w:adjustRightInd w:val="0"/>
      <w:spacing w:line="360" w:lineRule="atLeast"/>
      <w:textAlignment w:val="baseline"/>
    </w:pPr>
    <w:rPr>
      <w:rFonts w:ascii="宋体"/>
      <w:sz w:val="24"/>
      <w:lang w:val="en-US" w:eastAsia="zh-CN" w:bidi="ar-SA"/>
    </w:rPr>
  </w:style>
  <w:style w:type="character" w:customStyle="1" w:styleId="58">
    <w:name w:val="正文1 Char"/>
    <w:link w:val="59"/>
    <w:uiPriority w:val="0"/>
    <w:rPr>
      <w:rFonts w:ascii="宋体"/>
      <w:sz w:val="24"/>
    </w:rPr>
  </w:style>
  <w:style w:type="paragraph" w:customStyle="1" w:styleId="59">
    <w:name w:val="正文1"/>
    <w:basedOn w:val="1"/>
    <w:next w:val="1"/>
    <w:link w:val="58"/>
    <w:uiPriority w:val="0"/>
    <w:pPr>
      <w:adjustRightInd w:val="0"/>
      <w:spacing w:line="360" w:lineRule="atLeast"/>
      <w:jc w:val="left"/>
      <w:textAlignment w:val="baseline"/>
    </w:pPr>
    <w:rPr>
      <w:rFonts w:ascii="宋体"/>
      <w:kern w:val="0"/>
      <w:sz w:val="24"/>
      <w:szCs w:val="20"/>
    </w:rPr>
  </w:style>
  <w:style w:type="character" w:customStyle="1" w:styleId="60">
    <w:name w:val="表头------------- Char"/>
    <w:link w:val="61"/>
    <w:uiPriority w:val="0"/>
    <w:rPr>
      <w:rFonts w:eastAsia="黑体" w:cs="宋体"/>
      <w:sz w:val="24"/>
      <w:lang w:val="en-US" w:eastAsia="zh-CN" w:bidi="ar-SA"/>
    </w:rPr>
  </w:style>
  <w:style w:type="paragraph" w:customStyle="1" w:styleId="61">
    <w:name w:val="表头-------------"/>
    <w:basedOn w:val="1"/>
    <w:link w:val="60"/>
    <w:uiPriority w:val="0"/>
    <w:pPr>
      <w:spacing w:line="460" w:lineRule="exact"/>
      <w:jc w:val="center"/>
    </w:pPr>
    <w:rPr>
      <w:rFonts w:eastAsia="黑体" w:cs="宋体"/>
      <w:kern w:val="0"/>
      <w:sz w:val="24"/>
      <w:szCs w:val="20"/>
    </w:rPr>
  </w:style>
  <w:style w:type="character" w:customStyle="1" w:styleId="62">
    <w:name w:val="无间隔 Char"/>
    <w:link w:val="63"/>
    <w:qFormat/>
    <w:uiPriority w:val="1"/>
    <w:rPr>
      <w:rFonts w:ascii="Calibri" w:hAnsi="Calibri"/>
      <w:kern w:val="2"/>
      <w:sz w:val="21"/>
      <w:szCs w:val="22"/>
      <w:lang w:val="en-US" w:eastAsia="zh-CN" w:bidi="ar-SA"/>
    </w:rPr>
  </w:style>
  <w:style w:type="paragraph" w:customStyle="1" w:styleId="63">
    <w:name w:val="无间隔1"/>
    <w:link w:val="62"/>
    <w:qFormat/>
    <w:uiPriority w:val="1"/>
    <w:pPr>
      <w:widowControl w:val="0"/>
      <w:jc w:val="both"/>
    </w:pPr>
    <w:rPr>
      <w:rFonts w:ascii="Calibri" w:hAnsi="Calibri"/>
      <w:kern w:val="2"/>
      <w:sz w:val="21"/>
      <w:szCs w:val="22"/>
      <w:lang w:val="en-US" w:eastAsia="zh-CN" w:bidi="ar-SA"/>
    </w:rPr>
  </w:style>
  <w:style w:type="character" w:customStyle="1" w:styleId="64">
    <w:name w:val=" Char Char1"/>
    <w:uiPriority w:val="0"/>
    <w:rPr>
      <w:rFonts w:eastAsia="宋体"/>
      <w:kern w:val="2"/>
      <w:sz w:val="18"/>
      <w:szCs w:val="18"/>
      <w:lang w:val="en-US" w:eastAsia="zh-CN" w:bidi="ar-SA"/>
    </w:rPr>
  </w:style>
  <w:style w:type="character" w:customStyle="1" w:styleId="65">
    <w:name w:val="【表中文字】 Char Char"/>
    <w:link w:val="66"/>
    <w:uiPriority w:val="0"/>
  </w:style>
  <w:style w:type="paragraph" w:customStyle="1" w:styleId="66">
    <w:name w:val="【表中文字】"/>
    <w:basedOn w:val="1"/>
    <w:link w:val="65"/>
    <w:qFormat/>
    <w:uiPriority w:val="0"/>
    <w:pPr>
      <w:spacing w:line="360" w:lineRule="exact"/>
      <w:jc w:val="center"/>
    </w:pPr>
    <w:rPr>
      <w:kern w:val="0"/>
      <w:sz w:val="20"/>
      <w:szCs w:val="20"/>
    </w:rPr>
  </w:style>
  <w:style w:type="character" w:customStyle="1" w:styleId="67">
    <w:name w:val="纯文本 Char Char Char Char Char Char"/>
    <w:aliases w:val="纯文本 Char Char Char Char Char Char Char,纯文本 Char Char Char Char Char,纯文本 Char Char Char Char,纯文本 Char Char Char Char Char Char Char Char Char,纯文本 Char Char Char Char Char Char Char Char Char Char Char Char Char Char,纯文本2"/>
    <w:uiPriority w:val="0"/>
    <w:rPr>
      <w:rFonts w:ascii="宋体" w:hAnsi="Courier New" w:eastAsia="宋体"/>
      <w:kern w:val="2"/>
      <w:sz w:val="21"/>
      <w:lang w:val="en-US" w:eastAsia="zh-CN" w:bidi="ar-SA"/>
    </w:rPr>
  </w:style>
  <w:style w:type="character" w:customStyle="1" w:styleId="68">
    <w:name w:val="正文---------------- Char"/>
    <w:link w:val="69"/>
    <w:uiPriority w:val="0"/>
    <w:rPr>
      <w:rFonts w:eastAsia="宋体" w:cs="宋体"/>
      <w:spacing w:val="16"/>
      <w:kern w:val="2"/>
      <w:sz w:val="24"/>
      <w:lang w:val="en-US" w:eastAsia="zh-CN" w:bidi="ar-SA"/>
    </w:rPr>
  </w:style>
  <w:style w:type="paragraph" w:customStyle="1" w:styleId="69">
    <w:name w:val="正文----------------"/>
    <w:basedOn w:val="1"/>
    <w:link w:val="68"/>
    <w:uiPriority w:val="0"/>
    <w:pPr>
      <w:spacing w:line="440" w:lineRule="exact"/>
      <w:ind w:firstLine="544" w:firstLineChars="200"/>
    </w:pPr>
    <w:rPr>
      <w:rFonts w:cs="宋体"/>
      <w:spacing w:val="16"/>
      <w:sz w:val="24"/>
      <w:szCs w:val="20"/>
    </w:rPr>
  </w:style>
  <w:style w:type="character" w:customStyle="1" w:styleId="70">
    <w:name w:val="纯文本 Char1"/>
    <w:locked/>
    <w:uiPriority w:val="0"/>
    <w:rPr>
      <w:rFonts w:ascii="宋体" w:hAnsi="Courier New" w:eastAsia="宋体" w:cs="Times New Roman"/>
      <w:sz w:val="28"/>
      <w:szCs w:val="20"/>
    </w:rPr>
  </w:style>
  <w:style w:type="character" w:customStyle="1" w:styleId="71">
    <w:name w:val="陈表头文字 Char"/>
    <w:link w:val="72"/>
    <w:uiPriority w:val="0"/>
    <w:rPr>
      <w:rFonts w:hAnsi="宋体"/>
      <w:b/>
      <w:kern w:val="2"/>
      <w:sz w:val="24"/>
      <w:szCs w:val="24"/>
    </w:rPr>
  </w:style>
  <w:style w:type="paragraph" w:customStyle="1" w:styleId="72">
    <w:name w:val="陈表头文字"/>
    <w:basedOn w:val="1"/>
    <w:next w:val="1"/>
    <w:link w:val="71"/>
    <w:qFormat/>
    <w:uiPriority w:val="0"/>
    <w:pPr>
      <w:keepNext/>
      <w:numPr>
        <w:ilvl w:val="5"/>
        <w:numId w:val="1"/>
      </w:numPr>
      <w:spacing w:line="360" w:lineRule="auto"/>
      <w:jc w:val="center"/>
    </w:pPr>
    <w:rPr>
      <w:rFonts w:hAnsi="宋体"/>
      <w:b/>
      <w:sz w:val="24"/>
    </w:rPr>
  </w:style>
  <w:style w:type="character" w:customStyle="1" w:styleId="73">
    <w:name w:val="批注文字 Char1"/>
    <w:semiHidden/>
    <w:uiPriority w:val="99"/>
    <w:rPr>
      <w:rFonts w:ascii="宋体" w:hAnsi="宋体" w:cs="宋体"/>
      <w:kern w:val="2"/>
      <w:sz w:val="21"/>
      <w:szCs w:val="24"/>
    </w:rPr>
  </w:style>
  <w:style w:type="character" w:customStyle="1" w:styleId="74">
    <w:name w:val="付正文 Char"/>
    <w:link w:val="75"/>
    <w:uiPriority w:val="0"/>
    <w:rPr>
      <w:kern w:val="2"/>
      <w:sz w:val="24"/>
    </w:rPr>
  </w:style>
  <w:style w:type="paragraph" w:customStyle="1" w:styleId="75">
    <w:name w:val="付正文"/>
    <w:basedOn w:val="1"/>
    <w:link w:val="74"/>
    <w:qFormat/>
    <w:uiPriority w:val="0"/>
    <w:pPr>
      <w:adjustRightInd w:val="0"/>
      <w:snapToGrid w:val="0"/>
      <w:spacing w:line="360" w:lineRule="auto"/>
      <w:ind w:firstLine="200" w:firstLineChars="200"/>
    </w:pPr>
    <w:rPr>
      <w:sz w:val="24"/>
      <w:szCs w:val="20"/>
    </w:rPr>
  </w:style>
  <w:style w:type="character" w:customStyle="1" w:styleId="76">
    <w:name w:val="尾注文本 Char2"/>
    <w:uiPriority w:val="99"/>
    <w:rPr>
      <w:kern w:val="2"/>
      <w:sz w:val="21"/>
      <w:szCs w:val="24"/>
    </w:rPr>
  </w:style>
  <w:style w:type="character" w:customStyle="1" w:styleId="77">
    <w:name w:val="上标样式"/>
    <w:qFormat/>
    <w:uiPriority w:val="0"/>
    <w:rPr>
      <w:rFonts w:ascii="宋体" w:eastAsia="宋体"/>
      <w:b/>
      <w:sz w:val="21"/>
      <w:szCs w:val="21"/>
      <w:vertAlign w:val="superscript"/>
    </w:rPr>
  </w:style>
  <w:style w:type="character" w:customStyle="1" w:styleId="78">
    <w:name w:val="标题 1 Char"/>
    <w:uiPriority w:val="9"/>
    <w:rPr>
      <w:rFonts w:ascii="宋体" w:hAnsi="宋体"/>
      <w:bCs/>
      <w:color w:val="000000"/>
      <w:sz w:val="44"/>
      <w:szCs w:val="44"/>
    </w:rPr>
  </w:style>
  <w:style w:type="character" w:customStyle="1" w:styleId="79">
    <w:name w:val="【正文】 Char"/>
    <w:link w:val="80"/>
    <w:uiPriority w:val="0"/>
    <w:rPr>
      <w:spacing w:val="16"/>
      <w:sz w:val="24"/>
    </w:rPr>
  </w:style>
  <w:style w:type="paragraph" w:customStyle="1" w:styleId="80">
    <w:name w:val="【正文】"/>
    <w:basedOn w:val="1"/>
    <w:next w:val="23"/>
    <w:link w:val="79"/>
    <w:uiPriority w:val="0"/>
    <w:pPr>
      <w:spacing w:line="440" w:lineRule="exact"/>
      <w:ind w:firstLine="544" w:firstLineChars="200"/>
    </w:pPr>
    <w:rPr>
      <w:spacing w:val="16"/>
      <w:kern w:val="0"/>
      <w:sz w:val="24"/>
      <w:szCs w:val="20"/>
    </w:rPr>
  </w:style>
  <w:style w:type="character" w:customStyle="1" w:styleId="81">
    <w:name w:val="unnamed3"/>
    <w:uiPriority w:val="0"/>
  </w:style>
  <w:style w:type="character" w:customStyle="1" w:styleId="82">
    <w:name w:val="标题 Char1"/>
    <w:uiPriority w:val="10"/>
    <w:rPr>
      <w:rFonts w:ascii="Cambria" w:hAnsi="Cambria" w:cs="Times New Roman"/>
      <w:b/>
      <w:bCs/>
      <w:kern w:val="2"/>
      <w:sz w:val="32"/>
      <w:szCs w:val="32"/>
    </w:rPr>
  </w:style>
  <w:style w:type="paragraph" w:customStyle="1" w:styleId="83">
    <w:name w:val="陈标题4"/>
    <w:basedOn w:val="1"/>
    <w:next w:val="1"/>
    <w:qFormat/>
    <w:uiPriority w:val="0"/>
    <w:pPr>
      <w:keepNext/>
      <w:keepLines/>
      <w:numPr>
        <w:ilvl w:val="3"/>
        <w:numId w:val="1"/>
      </w:numPr>
      <w:spacing w:line="288" w:lineRule="auto"/>
      <w:ind w:right="108" w:rightChars="45"/>
      <w:outlineLvl w:val="3"/>
    </w:pPr>
    <w:rPr>
      <w:rFonts w:hAnsi="宋体"/>
      <w:b/>
      <w:sz w:val="24"/>
      <w:szCs w:val="28"/>
    </w:rPr>
  </w:style>
  <w:style w:type="paragraph" w:customStyle="1" w:styleId="84">
    <w:name w:val="xl29"/>
    <w:basedOn w:val="1"/>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kern w:val="0"/>
      <w:sz w:val="24"/>
    </w:rPr>
  </w:style>
  <w:style w:type="paragraph" w:customStyle="1" w:styleId="85">
    <w:name w:val="p15"/>
    <w:basedOn w:val="1"/>
    <w:uiPriority w:val="0"/>
    <w:pPr>
      <w:widowControl/>
      <w:snapToGrid w:val="0"/>
      <w:spacing w:line="360" w:lineRule="atLeast"/>
      <w:jc w:val="left"/>
    </w:pPr>
    <w:rPr>
      <w:rFonts w:ascii="宋体" w:hAnsi="宋体" w:cs="宋体"/>
      <w:kern w:val="0"/>
      <w:sz w:val="24"/>
    </w:rPr>
  </w:style>
  <w:style w:type="paragraph" w:customStyle="1" w:styleId="86">
    <w:name w:val=" Char Char2"/>
    <w:basedOn w:val="4"/>
    <w:uiPriority w:val="0"/>
    <w:pPr>
      <w:spacing w:before="156" w:beforeLines="50" w:after="156" w:afterLines="50" w:line="360" w:lineRule="auto"/>
      <w:ind w:firstLine="200"/>
      <w:jc w:val="left"/>
    </w:pPr>
    <w:rPr>
      <w:rFonts w:ascii="宋体" w:hAnsi="宋体" w:cs="宋体"/>
      <w:sz w:val="28"/>
      <w:szCs w:val="24"/>
    </w:rPr>
  </w:style>
  <w:style w:type="paragraph" w:customStyle="1" w:styleId="87">
    <w:name w:val="正文2"/>
    <w:uiPriority w:val="0"/>
    <w:pPr>
      <w:widowControl w:val="0"/>
      <w:adjustRightInd w:val="0"/>
      <w:spacing w:line="360" w:lineRule="atLeast"/>
    </w:pPr>
    <w:rPr>
      <w:rFonts w:hint="eastAsia" w:ascii="宋体"/>
      <w:sz w:val="24"/>
      <w:lang w:val="en-US" w:eastAsia="zh-CN" w:bidi="ar-SA"/>
    </w:rPr>
  </w:style>
  <w:style w:type="paragraph" w:customStyle="1" w:styleId="88">
    <w:name w:val="标题-3级"/>
    <w:basedOn w:val="1"/>
    <w:qFormat/>
    <w:uiPriority w:val="0"/>
    <w:pPr>
      <w:keepNext/>
      <w:keepLines/>
      <w:spacing w:before="24" w:beforeLines="0" w:line="288" w:lineRule="auto"/>
      <w:outlineLvl w:val="2"/>
    </w:pPr>
    <w:rPr>
      <w:rFonts w:hAnsi="宋体"/>
      <w:b/>
      <w:snapToGrid w:val="0"/>
      <w:sz w:val="28"/>
      <w:szCs w:val="30"/>
      <w:lang w:val="zh-CN"/>
    </w:rPr>
  </w:style>
  <w:style w:type="paragraph" w:customStyle="1" w:styleId="89">
    <w:name w:val="默认段落字体 Para Char"/>
    <w:basedOn w:val="1"/>
    <w:uiPriority w:val="0"/>
    <w:pPr>
      <w:spacing w:line="360" w:lineRule="auto"/>
      <w:ind w:firstLine="200" w:firstLineChars="200"/>
    </w:pPr>
    <w:rPr>
      <w:rFonts w:ascii="宋体" w:hAnsi="宋体" w:cs="宋体"/>
      <w:sz w:val="24"/>
    </w:rPr>
  </w:style>
  <w:style w:type="paragraph" w:customStyle="1" w:styleId="90">
    <w:name w:val="表格大字"/>
    <w:basedOn w:val="1"/>
    <w:qFormat/>
    <w:uiPriority w:val="0"/>
    <w:pPr>
      <w:spacing w:line="440" w:lineRule="exact"/>
      <w:jc w:val="center"/>
    </w:pPr>
    <w:rPr>
      <w:sz w:val="24"/>
    </w:rPr>
  </w:style>
  <w:style w:type="paragraph" w:customStyle="1" w:styleId="91">
    <w:name w:val=" Char Char"/>
    <w:basedOn w:val="1"/>
    <w:uiPriority w:val="0"/>
  </w:style>
  <w:style w:type="paragraph" w:customStyle="1" w:styleId="92">
    <w:name w:val="涪陵表格"/>
    <w:basedOn w:val="19"/>
    <w:uiPriority w:val="0"/>
    <w:pPr>
      <w:adjustRightInd w:val="0"/>
      <w:spacing w:line="360" w:lineRule="exact"/>
      <w:ind w:left="0" w:firstLine="0" w:firstLineChars="0"/>
    </w:pPr>
    <w:rPr>
      <w:rFonts w:ascii="宋体"/>
      <w:color w:val="000000"/>
      <w:kern w:val="0"/>
      <w:sz w:val="24"/>
      <w:szCs w:val="20"/>
    </w:rPr>
  </w:style>
  <w:style w:type="paragraph" w:customStyle="1" w:styleId="93">
    <w:name w:val="首行缩进"/>
    <w:basedOn w:val="1"/>
    <w:uiPriority w:val="0"/>
    <w:pPr>
      <w:adjustRightInd w:val="0"/>
      <w:spacing w:line="440" w:lineRule="exact"/>
      <w:jc w:val="center"/>
    </w:pPr>
    <w:rPr>
      <w:spacing w:val="20"/>
      <w:sz w:val="28"/>
      <w:szCs w:val="20"/>
    </w:rPr>
  </w:style>
  <w:style w:type="paragraph" w:customStyle="1" w:styleId="94">
    <w:name w:val="图表文字"/>
    <w:uiPriority w:val="99"/>
    <w:pPr>
      <w:spacing w:line="240" w:lineRule="atLeast"/>
      <w:jc w:val="center"/>
    </w:pPr>
    <w:rPr>
      <w:bCs/>
      <w:kern w:val="44"/>
      <w:sz w:val="21"/>
      <w:szCs w:val="21"/>
      <w:lang w:val="en-US" w:eastAsia="zh-CN" w:bidi="ar-SA"/>
    </w:rPr>
  </w:style>
  <w:style w:type="paragraph" w:customStyle="1" w:styleId="95">
    <w:name w:val="表格正文"/>
    <w:basedOn w:val="1"/>
    <w:qFormat/>
    <w:uiPriority w:val="0"/>
    <w:pPr>
      <w:spacing w:line="320" w:lineRule="exact"/>
      <w:jc w:val="center"/>
    </w:pPr>
    <w:rPr>
      <w:rFonts w:ascii="Calibri" w:hAnsi="Calibri" w:cs="宋体"/>
      <w:szCs w:val="28"/>
    </w:rPr>
  </w:style>
  <w:style w:type="paragraph" w:customStyle="1" w:styleId="96">
    <w:name w:val="表1"/>
    <w:next w:val="1"/>
    <w:uiPriority w:val="0"/>
    <w:pPr>
      <w:adjustRightInd w:val="0"/>
      <w:snapToGrid w:val="0"/>
      <w:jc w:val="center"/>
    </w:pPr>
    <w:rPr>
      <w:sz w:val="21"/>
      <w:lang w:val="en-US" w:eastAsia="zh-CN" w:bidi="ar-SA"/>
    </w:rPr>
  </w:style>
  <w:style w:type="paragraph" w:customStyle="1" w:styleId="97">
    <w:name w:val="表中文字"/>
    <w:basedOn w:val="1"/>
    <w:uiPriority w:val="0"/>
    <w:pPr>
      <w:jc w:val="center"/>
    </w:pPr>
    <w:rPr>
      <w:szCs w:val="20"/>
    </w:rPr>
  </w:style>
  <w:style w:type="paragraph" w:customStyle="1" w:styleId="98">
    <w:name w:val=" Char Char Char Char Char Char Char Char Char Char1 Char Char Char Char Char Char Char Char Char Char Char Char Char"/>
    <w:basedOn w:val="1"/>
    <w:uiPriority w:val="0"/>
  </w:style>
  <w:style w:type="paragraph" w:customStyle="1" w:styleId="99">
    <w:name w:val="样式 标题 3 + Arial"/>
    <w:basedOn w:val="1"/>
    <w:uiPriority w:val="0"/>
    <w:rPr>
      <w:szCs w:val="20"/>
    </w:rPr>
  </w:style>
  <w:style w:type="paragraph" w:customStyle="1" w:styleId="100">
    <w:name w:val="表格"/>
    <w:basedOn w:val="1"/>
    <w:next w:val="1"/>
    <w:uiPriority w:val="0"/>
    <w:pPr>
      <w:tabs>
        <w:tab w:val="left" w:pos="1120"/>
      </w:tabs>
      <w:snapToGrid w:val="0"/>
      <w:jc w:val="center"/>
    </w:pPr>
    <w:rPr>
      <w:szCs w:val="21"/>
    </w:rPr>
  </w:style>
  <w:style w:type="paragraph" w:customStyle="1" w:styleId="101">
    <w:name w:val="样式"/>
    <w:uiPriority w:val="0"/>
    <w:pPr>
      <w:widowControl w:val="0"/>
      <w:autoSpaceDE w:val="0"/>
      <w:autoSpaceDN w:val="0"/>
      <w:adjustRightInd w:val="0"/>
    </w:pPr>
    <w:rPr>
      <w:rFonts w:ascii="宋体" w:hAnsi="宋体"/>
      <w:sz w:val="24"/>
      <w:szCs w:val="24"/>
      <w:lang w:val="en-US" w:eastAsia="zh-CN" w:bidi="ar-SA"/>
    </w:rPr>
  </w:style>
  <w:style w:type="paragraph" w:customStyle="1" w:styleId="102">
    <w:name w:val="样式 标题3"/>
    <w:basedOn w:val="4"/>
    <w:uiPriority w:val="0"/>
    <w:pPr>
      <w:spacing w:before="156" w:beforeLines="50" w:after="156" w:afterLines="50" w:line="360" w:lineRule="auto"/>
      <w:ind w:firstLine="200"/>
      <w:jc w:val="left"/>
    </w:pPr>
    <w:rPr>
      <w:rFonts w:ascii="宋体" w:hAnsi="宋体" w:cs="宋体"/>
      <w:sz w:val="28"/>
      <w:szCs w:val="24"/>
    </w:rPr>
  </w:style>
  <w:style w:type="paragraph" w:customStyle="1" w:styleId="103">
    <w:name w:val="p0"/>
    <w:basedOn w:val="1"/>
    <w:uiPriority w:val="0"/>
    <w:pPr>
      <w:widowControl/>
    </w:pPr>
    <w:rPr>
      <w:kern w:val="0"/>
      <w:szCs w:val="21"/>
    </w:rPr>
  </w:style>
  <w:style w:type="paragraph" w:customStyle="1" w:styleId="104">
    <w:name w:val="陈表格中内容，两端对齐"/>
    <w:basedOn w:val="1"/>
    <w:next w:val="1"/>
    <w:qFormat/>
    <w:uiPriority w:val="0"/>
    <w:pPr>
      <w:jc w:val="center"/>
    </w:pPr>
    <w:rPr>
      <w:szCs w:val="21"/>
    </w:rPr>
  </w:style>
  <w:style w:type="paragraph" w:styleId="105">
    <w:name w:val="List Paragraph"/>
    <w:basedOn w:val="1"/>
    <w:qFormat/>
    <w:uiPriority w:val="0"/>
    <w:pPr>
      <w:ind w:firstLine="420" w:firstLineChars="200"/>
    </w:pPr>
    <w:rPr>
      <w:rFonts w:ascii="Calibri" w:hAnsi="Calibri" w:eastAsia="宋体" w:cs="Times New Roman"/>
      <w:szCs w:val="22"/>
    </w:rPr>
  </w:style>
  <w:style w:type="paragraph" w:customStyle="1" w:styleId="106">
    <w:name w:val="正文样式1"/>
    <w:basedOn w:val="1"/>
    <w:uiPriority w:val="0"/>
    <w:pPr>
      <w:spacing w:line="520" w:lineRule="exact"/>
      <w:jc w:val="center"/>
    </w:pPr>
    <w:rPr>
      <w:rFonts w:ascii="宋体" w:hAnsi="宋体"/>
      <w:sz w:val="24"/>
    </w:rPr>
  </w:style>
  <w:style w:type="paragraph" w:customStyle="1" w:styleId="107">
    <w:name w:val=" Char1 Char Char Char Char Char Char Char Char Char Char Char Char Char Char Char Char Char Char Char Char Char"/>
    <w:basedOn w:val="1"/>
    <w:uiPriority w:val="0"/>
  </w:style>
  <w:style w:type="paragraph" w:customStyle="1" w:styleId="108">
    <w:name w:val=" Char Char Char Char Char Char Char"/>
    <w:basedOn w:val="1"/>
    <w:uiPriority w:val="0"/>
    <w:pPr>
      <w:spacing w:line="360" w:lineRule="auto"/>
      <w:ind w:firstLine="200" w:firstLineChars="200"/>
    </w:pPr>
    <w:rPr>
      <w:rFonts w:ascii="宋体" w:hAnsi="宋体" w:cs="宋体"/>
      <w:sz w:val="24"/>
    </w:rPr>
  </w:style>
  <w:style w:type="paragraph" w:customStyle="1" w:styleId="109">
    <w:name w:val="表文00"/>
    <w:basedOn w:val="1"/>
    <w:qFormat/>
    <w:uiPriority w:val="0"/>
    <w:pPr>
      <w:jc w:val="center"/>
    </w:pPr>
    <w:rPr>
      <w:szCs w:val="21"/>
    </w:rPr>
  </w:style>
  <w:style w:type="paragraph" w:customStyle="1" w:styleId="110">
    <w:name w:val="正文21"/>
    <w:uiPriority w:val="0"/>
    <w:pPr>
      <w:widowControl w:val="0"/>
      <w:adjustRightInd w:val="0"/>
      <w:spacing w:line="360" w:lineRule="atLeast"/>
    </w:pPr>
    <w:rPr>
      <w:rFonts w:hint="eastAsia" w:ascii="宋体"/>
      <w:sz w:val="24"/>
      <w:lang w:val="en-US" w:eastAsia="zh-CN" w:bidi="ar-SA"/>
    </w:rPr>
  </w:style>
  <w:style w:type="paragraph" w:customStyle="1" w:styleId="111">
    <w:name w:val="正文00"/>
    <w:basedOn w:val="1"/>
    <w:qFormat/>
    <w:uiPriority w:val="0"/>
    <w:pPr>
      <w:spacing w:line="360" w:lineRule="auto"/>
      <w:ind w:firstLine="200" w:firstLineChars="200"/>
    </w:pPr>
    <w:rPr>
      <w:rFonts w:cs="黑体"/>
      <w:sz w:val="24"/>
    </w:rPr>
  </w:style>
  <w:style w:type="paragraph" w:customStyle="1" w:styleId="112">
    <w:name w:val=" Char"/>
    <w:basedOn w:val="1"/>
    <w:uiPriority w:val="0"/>
  </w:style>
  <w:style w:type="paragraph" w:customStyle="1" w:styleId="113">
    <w:name w:val="无"/>
    <w:basedOn w:val="20"/>
    <w:uiPriority w:val="0"/>
  </w:style>
  <w:style w:type="paragraph" w:customStyle="1" w:styleId="114">
    <w:name w:val="自创表格中文字"/>
    <w:basedOn w:val="13"/>
    <w:uiPriority w:val="0"/>
    <w:pPr>
      <w:spacing w:before="156" w:beforeLines="50" w:after="156" w:afterLines="50"/>
    </w:pPr>
    <w:rPr>
      <w:rFonts w:hAnsi="宋体" w:eastAsia="仿宋" w:cs="Times New Roman"/>
      <w:bCs w:val="0"/>
      <w:iCs w:val="0"/>
      <w:szCs w:val="20"/>
    </w:rPr>
  </w:style>
  <w:style w:type="paragraph" w:customStyle="1" w:styleId="115">
    <w:name w:val=" Char Char Char Char"/>
    <w:basedOn w:val="1"/>
    <w:uiPriority w:val="0"/>
  </w:style>
  <w:style w:type="paragraph" w:customStyle="1" w:styleId="116">
    <w:name w:val="表字"/>
    <w:basedOn w:val="1"/>
    <w:qFormat/>
    <w:uiPriority w:val="0"/>
    <w:pPr>
      <w:jc w:val="center"/>
    </w:pPr>
    <w:rPr>
      <w:rFonts w:ascii="宋体"/>
      <w:szCs w:val="20"/>
    </w:rPr>
  </w:style>
  <w:style w:type="character" w:customStyle="1" w:styleId="117">
    <w:name w:val="fontstyle01"/>
    <w:uiPriority w:val="0"/>
    <w:rPr>
      <w:rFonts w:hint="eastAsia" w:ascii="黑体" w:hAnsi="黑体" w:eastAsia="黑体" w:cs="宋体"/>
      <w:color w:val="000000"/>
      <w:sz w:val="56"/>
      <w:szCs w:val="56"/>
    </w:rPr>
  </w:style>
  <w:style w:type="character" w:customStyle="1" w:styleId="118">
    <w:name w:val="ref"/>
    <w:uiPriority w:val="0"/>
  </w:style>
  <w:style w:type="paragraph" w:customStyle="1" w:styleId="119">
    <w:name w:val="正文首行"/>
    <w:basedOn w:val="6"/>
    <w:qFormat/>
    <w:uiPriority w:val="0"/>
    <w:pPr>
      <w:spacing w:line="440" w:lineRule="exact"/>
      <w:ind w:firstLine="361"/>
    </w:pPr>
    <w:rPr>
      <w:rFonts w:ascii="Times New Roman" w:hAnsi="Times New Roman" w:eastAsia="宋体" w:cs="Times New Roman"/>
      <w:sz w:val="24"/>
      <w:szCs w:val="20"/>
    </w:rPr>
  </w:style>
  <w:style w:type="paragraph" w:customStyle="1" w:styleId="120">
    <w:name w:val="表格填充项"/>
    <w:basedOn w:val="1"/>
    <w:qFormat/>
    <w:uiPriority w:val="0"/>
    <w:pPr>
      <w:spacing w:line="240" w:lineRule="atLeast"/>
      <w:jc w:val="center"/>
    </w:pPr>
    <w:rPr>
      <w:rFonts w:ascii="宋体" w:hAnsi="宋体"/>
      <w:b/>
    </w:rPr>
  </w:style>
  <w:style w:type="paragraph" w:customStyle="1" w:styleId="121">
    <w:name w:val="【表头】"/>
    <w:basedOn w:val="1"/>
    <w:qFormat/>
    <w:uiPriority w:val="0"/>
    <w:pPr>
      <w:spacing w:line="460" w:lineRule="exact"/>
      <w:jc w:val="center"/>
    </w:pPr>
    <w:rPr>
      <w:rFonts w:ascii="Times New Roman" w:hAnsi="Times New Roman" w:eastAsia="黑体" w:cs="宋体"/>
      <w:kern w:val="0"/>
      <w:sz w:val="24"/>
      <w:szCs w:val="20"/>
    </w:rPr>
  </w:style>
  <w:style w:type="character" w:customStyle="1" w:styleId="122">
    <w:name w:val="NormalCharacter"/>
    <w:qFormat/>
    <w:uiPriority w:val="0"/>
    <w:rPr>
      <w:rFonts w:ascii="宋体" w:hAnsi="宋体" w:eastAsia="宋体"/>
      <w:sz w:val="24"/>
    </w:rPr>
  </w:style>
  <w:style w:type="paragraph" w:customStyle="1" w:styleId="123">
    <w:name w:val="样式 首行缩进"/>
    <w:basedOn w:val="1"/>
    <w:qFormat/>
    <w:uiPriority w:val="0"/>
    <w:pPr>
      <w:widowControl w:val="0"/>
      <w:spacing w:before="60" w:after="60" w:line="360" w:lineRule="auto"/>
      <w:ind w:firstLine="480" w:firstLineChars="200"/>
      <w:textAlignment w:val="auto"/>
    </w:pPr>
    <w:rPr>
      <w:rFonts w:cs="宋体"/>
      <w:sz w:val="24"/>
      <w:szCs w:val="20"/>
    </w:rPr>
  </w:style>
  <w:style w:type="paragraph" w:customStyle="1" w:styleId="124">
    <w:name w:val="正文 + 首行缩进:  2 字符"/>
    <w:basedOn w:val="1"/>
    <w:qFormat/>
    <w:uiPriority w:val="0"/>
    <w:pPr>
      <w:spacing w:line="460" w:lineRule="atLeast"/>
      <w:ind w:firstLine="528" w:firstLineChars="200"/>
    </w:pPr>
    <w:rPr>
      <w:rFonts w:ascii="Times New Roman" w:hAnsi="Times New Roman"/>
      <w:spacing w:val="12"/>
      <w:sz w:val="24"/>
      <w:szCs w:val="20"/>
    </w:rPr>
  </w:style>
  <w:style w:type="table" w:customStyle="1" w:styleId="125">
    <w:name w:val="Table Normal"/>
    <w:unhideWhenUsed/>
    <w:qFormat/>
    <w:uiPriority w:val="0"/>
    <w:tblPr>
      <w:tblStyle w:val="28"/>
      <w:tblCellMar>
        <w:top w:w="0" w:type="dxa"/>
        <w:left w:w="0" w:type="dxa"/>
        <w:bottom w:w="0" w:type="dxa"/>
        <w:right w:w="0" w:type="dxa"/>
      </w:tblCellMar>
    </w:tblPr>
  </w:style>
  <w:style w:type="paragraph" w:customStyle="1" w:styleId="126">
    <w:name w:val="表头、图名"/>
    <w:basedOn w:val="1"/>
    <w:next w:val="1"/>
    <w:qFormat/>
    <w:uiPriority w:val="0"/>
    <w:pPr>
      <w:ind w:firstLine="0" w:firstLineChars="0"/>
      <w:jc w:val="center"/>
    </w:pPr>
    <w:rPr>
      <w:rFonts w:hint="eastAsia" w:ascii="Times New Roman" w:hAnsi="Times New Roman" w:eastAsia="黑体" w:cs="Times New Roman"/>
    </w:rPr>
  </w:style>
  <w:style w:type="character" w:customStyle="1" w:styleId="127">
    <w:name w:val="内容 Char"/>
    <w:link w:val="128"/>
    <w:qFormat/>
    <w:locked/>
    <w:uiPriority w:val="0"/>
    <w:rPr>
      <w:color w:val="000000"/>
      <w:kern w:val="0"/>
      <w:sz w:val="24"/>
    </w:rPr>
  </w:style>
  <w:style w:type="paragraph" w:customStyle="1" w:styleId="128">
    <w:name w:val="内容"/>
    <w:basedOn w:val="1"/>
    <w:link w:val="127"/>
    <w:qFormat/>
    <w:uiPriority w:val="99"/>
    <w:pPr>
      <w:spacing w:beforeLines="50" w:afterLines="50"/>
      <w:ind w:firstLine="200" w:firstLineChars="200"/>
    </w:pPr>
    <w:rPr>
      <w:color w:val="000000"/>
      <w:kern w:val="0"/>
      <w:sz w:val="24"/>
    </w:rPr>
  </w:style>
  <w:style w:type="paragraph" w:customStyle="1" w:styleId="129">
    <w:name w:val="UserStyle_62"/>
    <w:next w:val="1"/>
    <w:qFormat/>
    <w:uiPriority w:val="0"/>
    <w:pPr>
      <w:textAlignment w:val="baseline"/>
    </w:pPr>
    <w:rPr>
      <w:rFonts w:ascii="仿宋_GB2312" w:hAnsi="Calibri" w:eastAsia="仿宋_GB2312" w:cs="Times New Roman"/>
      <w:color w:val="000000"/>
      <w:sz w:val="24"/>
      <w:szCs w:val="24"/>
      <w:lang w:val="en-US" w:eastAsia="zh-CN" w:bidi="ar-SA"/>
    </w:rPr>
  </w:style>
  <w:style w:type="paragraph" w:customStyle="1" w:styleId="130">
    <w:name w:val="表头"/>
    <w:basedOn w:val="1"/>
    <w:next w:val="1"/>
    <w:qFormat/>
    <w:uiPriority w:val="0"/>
    <w:pPr>
      <w:tabs>
        <w:tab w:val="right" w:leader="hyphen" w:pos="8296"/>
      </w:tabs>
      <w:adjustRightInd w:val="0"/>
      <w:snapToGrid w:val="0"/>
      <w:spacing w:line="240" w:lineRule="auto"/>
      <w:ind w:left="0" w:right="0" w:firstLine="0" w:firstLineChars="0"/>
      <w:jc w:val="center"/>
    </w:pPr>
    <w:rPr>
      <w:rFonts w:ascii="Times New Roman" w:hAnsi="Times New Roman" w:eastAsia="宋体"/>
      <w:b/>
      <w:kern w:val="0"/>
      <w:sz w:val="21"/>
      <w:szCs w:val="21"/>
    </w:rPr>
  </w:style>
  <w:style w:type="paragraph" w:customStyle="1" w:styleId="131">
    <w:name w:val="表中字"/>
    <w:qFormat/>
    <w:uiPriority w:val="0"/>
    <w:pPr>
      <w:widowControl/>
      <w:adjustRightInd w:val="0"/>
      <w:snapToGrid w:val="0"/>
      <w:spacing w:line="240" w:lineRule="auto"/>
      <w:ind w:firstLine="0" w:firstLineChars="0"/>
      <w:jc w:val="left"/>
    </w:pPr>
    <w:rPr>
      <w:rFonts w:ascii="Times New Roman" w:hAnsi="Times New Roman" w:eastAsia="宋体" w:cs="Times New Roman"/>
      <w:color w:val="000000"/>
      <w:kern w:val="2"/>
      <w:sz w:val="21"/>
      <w:szCs w:val="21"/>
      <w:lang w:val="en-US" w:eastAsia="zh-CN" w:bidi="ar-SA"/>
    </w:rPr>
  </w:style>
  <w:style w:type="character" w:customStyle="1" w:styleId="132">
    <w:name w:val="10"/>
    <w:basedOn w:val="30"/>
    <w:uiPriority w:val="0"/>
    <w:rPr>
      <w:rFonts w:hint="eastAsia" w:ascii="宋体" w:hAnsi="宋体" w:eastAsia="宋体" w:cs="宋体"/>
      <w:sz w:val="24"/>
      <w:szCs w:val="24"/>
    </w:rPr>
  </w:style>
  <w:style w:type="character" w:customStyle="1" w:styleId="133">
    <w:name w:val="15"/>
    <w:basedOn w:val="30"/>
    <w:uiPriority w:val="0"/>
    <w:rPr>
      <w:rFonts w:hint="eastAsia" w:ascii="宋体" w:hAnsi="宋体" w:eastAsia="宋体" w:cs="宋体"/>
      <w:sz w:val="24"/>
      <w:szCs w:val="24"/>
    </w:rPr>
  </w:style>
  <w:style w:type="paragraph" w:customStyle="1" w:styleId="134">
    <w:name w:val="表格内文字"/>
    <w:qFormat/>
    <w:uiPriority w:val="0"/>
    <w:pPr>
      <w:widowControl w:val="0"/>
      <w:spacing w:line="240" w:lineRule="auto"/>
      <w:ind w:firstLine="0" w:firstLineChars="0"/>
      <w:jc w:val="center"/>
    </w:pPr>
    <w:rPr>
      <w:rFonts w:hint="eastAsia" w:ascii="Times New Roman" w:hAnsi="Times New Roman" w:eastAsia="宋体" w:cs="Times New Roman"/>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5</Pages>
  <Words>4368</Words>
  <Characters>4823</Characters>
  <Lines>1</Lines>
  <Paragraphs>1</Paragraphs>
  <TotalTime>20</TotalTime>
  <ScaleCrop>false</ScaleCrop>
  <LinksUpToDate>false</LinksUpToDate>
  <CharactersWithSpaces>4856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2021-09-13T10:43:00Z</dcterms:created>
  <dc:creator>zz</dc:creator>
  <cp:lastModifiedBy>高</cp:lastModifiedBy>
  <cp:lastPrinted>2018-05-29T05:57:00Z</cp:lastPrinted>
  <dcterms:modified xsi:type="dcterms:W3CDTF">2026-06-05T03:19:07Z</dcterms:modified>
  <dc:title>鸡西市城市垃圾综合处理工程</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F4CEAB98A2A74D72BB37F7011FA0D142_13</vt:lpwstr>
  </property>
  <property fmtid="{D5CDD505-2E9C-101B-9397-08002B2CF9AE}" pid="4" name="KSOTemplateDocerSaveRecord">
    <vt:lpwstr>eyJoZGlkIjoiMDhjMDBlNDcwNmY2MDAyMWU3MTBhNTVkOWNhMWYxM2QiLCJ1c2VySWQiOiI0NDE0MjQ2MzEifQ==</vt:lpwstr>
  </property>
</Properties>
</file>