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49D9D8">
      <w:pPr>
        <w:ind w:firstLine="320" w:firstLineChars="100"/>
        <w:rPr>
          <w:sz w:val="32"/>
          <w:szCs w:val="32"/>
        </w:rPr>
      </w:pPr>
    </w:p>
    <w:p w14:paraId="2B8474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32"/>
        </w:rPr>
      </w:pPr>
      <w:r>
        <w:rPr>
          <w:b/>
          <w:sz w:val="44"/>
          <w:szCs w:val="44"/>
        </w:rPr>
        <w:t>关于佳木斯中建材光电材料有限公司黑龙江省佳木斯市高新区年产100MW碲化镉弱光发电玻璃项目</w:t>
      </w:r>
      <w:r>
        <w:rPr>
          <w:rFonts w:hint="eastAsia"/>
          <w:b/>
          <w:sz w:val="44"/>
          <w:szCs w:val="44"/>
          <w:lang w:eastAsia="zh-CN"/>
        </w:rPr>
        <w:t>（</w:t>
      </w:r>
      <w:r>
        <w:rPr>
          <w:rFonts w:hint="eastAsia"/>
          <w:b/>
          <w:sz w:val="44"/>
          <w:szCs w:val="44"/>
          <w:lang w:val="en-US" w:eastAsia="zh-CN"/>
        </w:rPr>
        <w:t>重大变动</w:t>
      </w:r>
      <w:r>
        <w:rPr>
          <w:rFonts w:hint="eastAsia"/>
          <w:b/>
          <w:sz w:val="44"/>
          <w:szCs w:val="44"/>
          <w:lang w:eastAsia="zh-CN"/>
        </w:rPr>
        <w:t>）</w:t>
      </w:r>
      <w:r>
        <w:rPr>
          <w:b/>
          <w:sz w:val="44"/>
          <w:szCs w:val="44"/>
        </w:rPr>
        <w:t>环境影响报告书</w:t>
      </w:r>
    </w:p>
    <w:p w14:paraId="23E35F7F">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eastAsia="黑体"/>
          <w:b/>
          <w:sz w:val="32"/>
          <w:szCs w:val="32"/>
          <w:highlight w:val="none"/>
        </w:rPr>
      </w:pPr>
      <w:bookmarkStart w:id="0" w:name="OLE_LINK2"/>
      <w:bookmarkStart w:id="1" w:name="OLE_LINK1"/>
      <w:r>
        <w:rPr>
          <w:rFonts w:hint="eastAsia" w:ascii="Times New Roman" w:hAnsi="Times New Roman" w:eastAsia="黑体" w:cs="Times New Roman"/>
          <w:b/>
          <w:sz w:val="32"/>
          <w:szCs w:val="32"/>
          <w:highlight w:val="none"/>
          <w:lang w:val="en-US" w:eastAsia="zh-CN"/>
        </w:rPr>
        <w:t>一、</w:t>
      </w:r>
      <w:r>
        <w:rPr>
          <w:rFonts w:eastAsia="黑体"/>
          <w:b/>
          <w:sz w:val="32"/>
          <w:szCs w:val="32"/>
          <w:highlight w:val="none"/>
        </w:rPr>
        <w:t>项目概况</w:t>
      </w:r>
    </w:p>
    <w:p w14:paraId="551C60C1">
      <w:pPr>
        <w:keepNext w:val="0"/>
        <w:keepLines w:val="0"/>
        <w:pageBreakBefore w:val="0"/>
        <w:widowControl w:val="0"/>
        <w:kinsoku/>
        <w:wordWrap/>
        <w:overflowPunct/>
        <w:topLinePunct w:val="0"/>
        <w:bidi w:val="0"/>
        <w:adjustRightInd/>
        <w:snapToGrid/>
        <w:spacing w:line="520" w:lineRule="exact"/>
        <w:ind w:firstLine="640" w:firstLineChars="200"/>
        <w:jc w:val="both"/>
        <w:textAlignment w:val="auto"/>
        <w:rPr>
          <w:rFonts w:hint="default" w:ascii="Times New Roman" w:hAnsi="Times New Roman" w:eastAsia="仿宋_GB2312" w:cs="Times New Roman"/>
          <w:b/>
          <w:sz w:val="32"/>
          <w:szCs w:val="32"/>
          <w:highlight w:val="none"/>
          <w:lang w:val="en-US"/>
        </w:rPr>
      </w:pPr>
      <w:r>
        <w:rPr>
          <w:rFonts w:hint="default" w:ascii="Times New Roman" w:hAnsi="Times New Roman" w:eastAsia="仿宋_GB2312" w:cs="Times New Roman"/>
          <w:sz w:val="32"/>
          <w:szCs w:val="32"/>
          <w:highlight w:val="none"/>
          <w:lang w:val="en-US" w:eastAsia="zh-CN"/>
        </w:rPr>
        <w:t>佳木斯中建材光电材料有限公司</w:t>
      </w:r>
      <w:r>
        <w:rPr>
          <w:rFonts w:hint="eastAsia" w:ascii="Times New Roman" w:hAnsi="Times New Roman" w:eastAsia="仿宋_GB2312" w:cs="Times New Roman"/>
          <w:sz w:val="32"/>
          <w:szCs w:val="32"/>
          <w:highlight w:val="none"/>
          <w:lang w:val="en-US" w:eastAsia="zh-CN"/>
        </w:rPr>
        <w:t>对</w:t>
      </w:r>
      <w:r>
        <w:rPr>
          <w:rFonts w:hint="default" w:ascii="Times New Roman" w:hAnsi="Times New Roman" w:eastAsia="仿宋_GB2312" w:cs="Times New Roman"/>
          <w:sz w:val="32"/>
          <w:szCs w:val="32"/>
          <w:highlight w:val="none"/>
          <w:lang w:val="en-US" w:eastAsia="zh-CN"/>
        </w:rPr>
        <w:t>100MW碲化镉弱光发电玻璃生产线</w:t>
      </w:r>
      <w:r>
        <w:rPr>
          <w:rFonts w:hint="eastAsia" w:ascii="Times New Roman" w:hAnsi="Times New Roman" w:eastAsia="仿宋_GB2312" w:cs="Times New Roman"/>
          <w:sz w:val="32"/>
          <w:szCs w:val="32"/>
          <w:highlight w:val="none"/>
          <w:lang w:val="en-US" w:eastAsia="zh-CN"/>
        </w:rPr>
        <w:t>中前段镀膜工艺进行技术改造，对照</w:t>
      </w:r>
      <w:r>
        <w:rPr>
          <w:rFonts w:hint="default" w:ascii="Times New Roman" w:hAnsi="Times New Roman" w:eastAsia="仿宋_GB2312" w:cs="Times New Roman"/>
          <w:sz w:val="32"/>
          <w:szCs w:val="32"/>
          <w:highlight w:val="none"/>
          <w:lang w:val="en-US" w:eastAsia="zh-CN"/>
        </w:rPr>
        <w:t>《污染影响类建设项目重大变动清单（试行）》</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环办环评函〔2020〕688号</w:t>
      </w:r>
      <w:r>
        <w:rPr>
          <w:rFonts w:hint="eastAsia" w:ascii="Times New Roman" w:hAnsi="Times New Roman" w:eastAsia="仿宋_GB2312" w:cs="Times New Roman"/>
          <w:sz w:val="32"/>
          <w:szCs w:val="32"/>
          <w:highlight w:val="none"/>
          <w:lang w:val="en-US" w:eastAsia="zh-CN"/>
        </w:rPr>
        <w:t>），属于重大变动，因此，建设单位需重新报批建设项目的环境影响评价文件。</w:t>
      </w:r>
    </w:p>
    <w:p w14:paraId="3986407E">
      <w:pPr>
        <w:keepNext w:val="0"/>
        <w:keepLines w:val="0"/>
        <w:pageBreakBefore w:val="0"/>
        <w:widowControl w:val="0"/>
        <w:kinsoku/>
        <w:wordWrap/>
        <w:overflowPunct/>
        <w:topLinePunct w:val="0"/>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建设单位：</w:t>
      </w:r>
      <w:r>
        <w:rPr>
          <w:rFonts w:hint="default" w:ascii="Times New Roman" w:hAnsi="Times New Roman" w:eastAsia="仿宋_GB2312" w:cs="Times New Roman"/>
          <w:sz w:val="32"/>
          <w:szCs w:val="32"/>
          <w:highlight w:val="none"/>
        </w:rPr>
        <w:t>佳木斯中建材光电材料有限公司</w:t>
      </w:r>
    </w:p>
    <w:p w14:paraId="382A321B">
      <w:pPr>
        <w:keepNext w:val="0"/>
        <w:keepLines w:val="0"/>
        <w:pageBreakBefore w:val="0"/>
        <w:widowControl w:val="0"/>
        <w:kinsoku/>
        <w:wordWrap/>
        <w:overflowPunct/>
        <w:topLinePunct w:val="0"/>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rPr>
        <w:t>建设地点：</w:t>
      </w:r>
      <w:r>
        <w:rPr>
          <w:rFonts w:hint="default" w:ascii="Times New Roman" w:hAnsi="Times New Roman" w:eastAsia="仿宋_GB2312" w:cs="Times New Roman"/>
          <w:sz w:val="32"/>
          <w:szCs w:val="32"/>
          <w:highlight w:val="none"/>
        </w:rPr>
        <w:t>佳木斯市高新技术产业开发区轻工产业园（含新材料产业）内，中华路和乌苏里江街交叉口西北角，</w:t>
      </w:r>
      <w:r>
        <w:rPr>
          <w:rFonts w:hint="default" w:ascii="Times New Roman" w:hAnsi="Times New Roman" w:eastAsia="仿宋_GB2312" w:cs="Times New Roman"/>
          <w:sz w:val="32"/>
          <w:szCs w:val="32"/>
          <w:highlight w:val="none"/>
        </w:rPr>
        <w:t>佳木斯中建材光电材料有限公司</w:t>
      </w:r>
      <w:r>
        <w:rPr>
          <w:rFonts w:hint="eastAsia" w:ascii="Times New Roman" w:hAnsi="Times New Roman" w:eastAsia="仿宋_GB2312" w:cs="Times New Roman"/>
          <w:sz w:val="32"/>
          <w:szCs w:val="32"/>
          <w:highlight w:val="none"/>
          <w:lang w:val="en-US" w:eastAsia="zh-CN"/>
        </w:rPr>
        <w:t>现有厂区内</w:t>
      </w:r>
    </w:p>
    <w:p w14:paraId="4CD2C057">
      <w:pPr>
        <w:keepNext w:val="0"/>
        <w:keepLines w:val="0"/>
        <w:pageBreakBefore w:val="0"/>
        <w:widowControl w:val="0"/>
        <w:kinsoku/>
        <w:wordWrap/>
        <w:overflowPunct/>
        <w:topLinePunct w:val="0"/>
        <w:bidi w:val="0"/>
        <w:adjustRightInd/>
        <w:snapToGrid/>
        <w:spacing w:line="520" w:lineRule="exact"/>
        <w:ind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建设性质：</w:t>
      </w:r>
      <w:r>
        <w:rPr>
          <w:rFonts w:hint="default" w:ascii="Times New Roman" w:hAnsi="Times New Roman" w:eastAsia="仿宋_GB2312" w:cs="Times New Roman"/>
          <w:sz w:val="32"/>
          <w:szCs w:val="32"/>
          <w:highlight w:val="none"/>
        </w:rPr>
        <w:t>新建</w:t>
      </w:r>
    </w:p>
    <w:p w14:paraId="1B8E9B25">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rPr>
        <w:t>建设内容：</w:t>
      </w:r>
      <w:r>
        <w:rPr>
          <w:rFonts w:hint="default" w:ascii="Times New Roman" w:hAnsi="Times New Roman" w:eastAsia="仿宋_GB2312" w:cs="Times New Roman"/>
          <w:sz w:val="32"/>
          <w:szCs w:val="32"/>
          <w:highlight w:val="none"/>
        </w:rPr>
        <w:t>新建年产100MW碲化镉弱光发电玻璃生产线</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rPr>
        <w:t>前端镀膜</w:t>
      </w:r>
      <w:r>
        <w:rPr>
          <w:rFonts w:hint="eastAsia" w:ascii="Times New Roman" w:hAnsi="Times New Roman" w:eastAsia="仿宋_GB2312" w:cs="Times New Roman"/>
          <w:sz w:val="32"/>
          <w:szCs w:val="32"/>
          <w:highlight w:val="none"/>
          <w:lang w:val="en-US" w:eastAsia="zh-CN"/>
        </w:rPr>
        <w:t>工序</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产品包括95MW常规组件、3MW透光组件和2MW异型组件；</w:t>
      </w:r>
      <w:r>
        <w:rPr>
          <w:rFonts w:hint="default" w:ascii="Times New Roman" w:hAnsi="Times New Roman" w:eastAsia="仿宋_GB2312" w:cs="Times New Roman"/>
          <w:sz w:val="32"/>
          <w:szCs w:val="32"/>
          <w:highlight w:val="none"/>
        </w:rPr>
        <w:t>储运工程</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辅助工程和公用工程中生活用水、供电、生产供汽、生活采暖均已建成并完成</w:t>
      </w:r>
      <w:r>
        <w:rPr>
          <w:rFonts w:hint="default" w:ascii="Times New Roman" w:hAnsi="Times New Roman" w:eastAsia="仿宋_GB2312" w:cs="Times New Roman"/>
          <w:sz w:val="32"/>
          <w:szCs w:val="32"/>
          <w:highlight w:val="none"/>
          <w:lang w:val="en-US" w:eastAsia="zh-CN"/>
        </w:rPr>
        <w:t>竣工环境保护验收</w:t>
      </w:r>
      <w:r>
        <w:rPr>
          <w:rFonts w:hint="eastAsia" w:ascii="Times New Roman" w:hAnsi="Times New Roman" w:eastAsia="仿宋_GB2312" w:cs="Times New Roman"/>
          <w:sz w:val="32"/>
          <w:szCs w:val="32"/>
          <w:highlight w:val="none"/>
          <w:lang w:val="en-US" w:eastAsia="zh-CN"/>
        </w:rPr>
        <w:t>工作；新建生产用水供水系统，</w:t>
      </w:r>
      <w:r>
        <w:rPr>
          <w:rFonts w:hint="default" w:ascii="Times New Roman" w:hAnsi="Times New Roman" w:eastAsia="仿宋_GB2312" w:cs="Times New Roman"/>
          <w:bCs/>
          <w:sz w:val="32"/>
          <w:szCs w:val="32"/>
          <w:highlight w:val="none"/>
        </w:rPr>
        <w:t>在联合车间辅助用房内设纯水设备</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两级反渗透（RO）+电去离子（EDI）工艺</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供车间内不含镉的各用水点使用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在联合车间含镉污水处理间内设纯水设备</w:t>
      </w:r>
      <w:r>
        <w:rPr>
          <w:rFonts w:hint="eastAsia" w:ascii="Times New Roman" w:hAnsi="Times New Roman" w:eastAsia="仿宋_GB2312" w:cs="Times New Roman"/>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四级反渗透（RO）+电去离子（EDI）工艺</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供车间内含镉的各用水点使用</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纯水制备工艺均为</w:t>
      </w:r>
      <w:r>
        <w:rPr>
          <w:rFonts w:hint="default" w:ascii="Times New Roman" w:hAnsi="Times New Roman" w:eastAsia="仿宋_GB2312" w:cs="Times New Roman"/>
          <w:bCs/>
          <w:sz w:val="32"/>
          <w:szCs w:val="32"/>
          <w:highlight w:val="none"/>
        </w:rPr>
        <w:t>。</w:t>
      </w:r>
    </w:p>
    <w:p w14:paraId="57DAEC4F">
      <w:pPr>
        <w:keepNext w:val="0"/>
        <w:keepLines w:val="0"/>
        <w:pageBreakBefore w:val="0"/>
        <w:widowControl w:val="0"/>
        <w:kinsoku/>
        <w:wordWrap/>
        <w:overflowPunct/>
        <w:topLinePunct w:val="0"/>
        <w:bidi w:val="0"/>
        <w:adjustRightInd/>
        <w:snapToGrid/>
        <w:spacing w:line="520" w:lineRule="exact"/>
        <w:ind w:firstLine="640" w:firstLineChars="200"/>
        <w:jc w:val="both"/>
        <w:textAlignment w:val="auto"/>
        <w:rPr>
          <w:rFonts w:eastAsia="仿宋_GB2312"/>
          <w:sz w:val="32"/>
          <w:szCs w:val="32"/>
          <w:highlight w:val="none"/>
        </w:rPr>
      </w:pPr>
      <w:r>
        <w:rPr>
          <w:rFonts w:hint="default" w:ascii="Times New Roman" w:hAnsi="Times New Roman" w:eastAsia="仿宋_GB2312" w:cs="Times New Roman"/>
          <w:sz w:val="32"/>
          <w:szCs w:val="32"/>
          <w:highlight w:val="none"/>
        </w:rPr>
        <w:t>本项目总投资90460万元，其中，环保投资</w:t>
      </w:r>
      <w:r>
        <w:rPr>
          <w:rFonts w:hint="eastAsia" w:ascii="Times New Roman" w:hAnsi="Times New Roman" w:eastAsia="仿宋_GB2312" w:cs="Times New Roman"/>
          <w:sz w:val="32"/>
          <w:szCs w:val="32"/>
          <w:highlight w:val="none"/>
          <w:lang w:val="en-US" w:eastAsia="zh-CN"/>
        </w:rPr>
        <w:t>3156</w:t>
      </w:r>
      <w:r>
        <w:rPr>
          <w:rFonts w:hint="default" w:ascii="Times New Roman" w:hAnsi="Times New Roman" w:eastAsia="仿宋_GB2312" w:cs="Times New Roman"/>
          <w:sz w:val="32"/>
          <w:szCs w:val="32"/>
          <w:highlight w:val="none"/>
        </w:rPr>
        <w:t>万元；运营时间为</w:t>
      </w:r>
      <w:r>
        <w:rPr>
          <w:rFonts w:hint="eastAsia" w:ascii="Times New Roman" w:hAnsi="Times New Roman" w:eastAsia="仿宋_GB2312" w:cs="Times New Roman"/>
          <w:sz w:val="32"/>
          <w:szCs w:val="32"/>
          <w:highlight w:val="none"/>
          <w:lang w:val="en-US" w:eastAsia="zh-CN"/>
        </w:rPr>
        <w:t>300</w:t>
      </w:r>
      <w:r>
        <w:rPr>
          <w:rFonts w:hint="default" w:ascii="Times New Roman" w:hAnsi="Times New Roman" w:eastAsia="仿宋_GB2312" w:cs="Times New Roman"/>
          <w:sz w:val="32"/>
          <w:szCs w:val="32"/>
          <w:highlight w:val="none"/>
        </w:rPr>
        <w:t>d，3班/d，8h/班。</w:t>
      </w:r>
    </w:p>
    <w:p w14:paraId="0D42448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eastAsia="黑体"/>
          <w:b/>
          <w:sz w:val="32"/>
          <w:szCs w:val="32"/>
          <w:highlight w:val="none"/>
        </w:rPr>
      </w:pPr>
      <w:r>
        <w:rPr>
          <w:rFonts w:hint="eastAsia" w:eastAsia="黑体"/>
          <w:b/>
          <w:sz w:val="32"/>
          <w:szCs w:val="32"/>
          <w:highlight w:val="none"/>
          <w:lang w:val="en-US" w:eastAsia="zh-CN"/>
        </w:rPr>
        <w:t>二</w:t>
      </w:r>
      <w:bookmarkStart w:id="2" w:name="_GoBack"/>
      <w:bookmarkEnd w:id="2"/>
      <w:r>
        <w:rPr>
          <w:rFonts w:eastAsia="黑体"/>
          <w:b/>
          <w:sz w:val="32"/>
          <w:szCs w:val="32"/>
          <w:highlight w:val="none"/>
        </w:rPr>
        <w:t>、主要环境影响与污染防治措施</w:t>
      </w:r>
    </w:p>
    <w:p w14:paraId="5AB9FF0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0"/>
        <w:rPr>
          <w:rFonts w:eastAsia="仿宋_GB2312"/>
          <w:b/>
          <w:sz w:val="32"/>
          <w:szCs w:val="32"/>
          <w:highlight w:val="none"/>
        </w:rPr>
      </w:pPr>
      <w:r>
        <w:rPr>
          <w:rFonts w:eastAsia="仿宋_GB2312"/>
          <w:b/>
          <w:sz w:val="32"/>
          <w:szCs w:val="32"/>
          <w:highlight w:val="none"/>
        </w:rPr>
        <w:t>（一）大气环境</w:t>
      </w:r>
    </w:p>
    <w:p w14:paraId="0B16D2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highlight w:val="none"/>
        </w:rPr>
      </w:pPr>
      <w:r>
        <w:rPr>
          <w:rFonts w:eastAsia="仿宋_GB2312"/>
          <w:sz w:val="32"/>
          <w:szCs w:val="32"/>
          <w:highlight w:val="none"/>
        </w:rPr>
        <w:t>主要环境影响：</w:t>
      </w:r>
      <w:r>
        <w:rPr>
          <w:rFonts w:eastAsia="仿宋"/>
          <w:sz w:val="32"/>
          <w:szCs w:val="32"/>
          <w:highlight w:val="none"/>
        </w:rPr>
        <w:t>运营期</w:t>
      </w:r>
      <w:r>
        <w:rPr>
          <w:rFonts w:hint="eastAsia" w:ascii="仿宋_GB2312" w:hAnsi="仿宋" w:eastAsia="仿宋_GB2312"/>
          <w:sz w:val="32"/>
          <w:szCs w:val="32"/>
          <w:highlight w:val="none"/>
        </w:rPr>
        <w:t>废气</w:t>
      </w:r>
      <w:r>
        <w:rPr>
          <w:rFonts w:hint="eastAsia" w:ascii="仿宋_GB2312" w:hAnsi="仿宋" w:eastAsia="仿宋_GB2312"/>
          <w:sz w:val="32"/>
          <w:szCs w:val="32"/>
          <w:highlight w:val="none"/>
          <w:lang w:val="en-US" w:eastAsia="zh-CN"/>
        </w:rPr>
        <w:t>为</w:t>
      </w:r>
      <w:r>
        <w:rPr>
          <w:rFonts w:hint="eastAsia" w:ascii="仿宋_GB2312" w:hAnsi="仿宋" w:eastAsia="仿宋_GB2312"/>
          <w:sz w:val="32"/>
          <w:szCs w:val="32"/>
          <w:highlight w:val="none"/>
        </w:rPr>
        <w:t>工艺废气</w:t>
      </w:r>
      <w:r>
        <w:rPr>
          <w:rFonts w:hint="eastAsia" w:ascii="仿宋_GB2312" w:hAnsi="仿宋" w:eastAsia="仿宋_GB2312"/>
          <w:sz w:val="32"/>
          <w:szCs w:val="32"/>
          <w:highlight w:val="none"/>
          <w:lang w:val="en-US" w:eastAsia="zh-CN"/>
        </w:rPr>
        <w:t>和污水处理站废气、实验室废气</w:t>
      </w:r>
      <w:r>
        <w:rPr>
          <w:rFonts w:eastAsia="仿宋_GB2312"/>
          <w:sz w:val="32"/>
          <w:szCs w:val="32"/>
          <w:highlight w:val="none"/>
        </w:rPr>
        <w:t>，大气污染物主要为</w:t>
      </w:r>
      <w:r>
        <w:rPr>
          <w:rFonts w:hint="eastAsia" w:ascii="仿宋_GB2312" w:hAnsi="仿宋" w:eastAsia="仿宋_GB2312"/>
          <w:sz w:val="32"/>
          <w:szCs w:val="32"/>
          <w:highlight w:val="none"/>
        </w:rPr>
        <w:t>颗粒物</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氨、硫化氢、臭气浓度和非甲烷总烃、氮氧化物、氯化氢、镉及其化合物</w:t>
      </w:r>
      <w:r>
        <w:rPr>
          <w:rFonts w:eastAsia="仿宋_GB2312"/>
          <w:sz w:val="32"/>
          <w:szCs w:val="32"/>
          <w:highlight w:val="none"/>
        </w:rPr>
        <w:t>。</w:t>
      </w:r>
    </w:p>
    <w:p w14:paraId="2273F607">
      <w:pPr>
        <w:keepNext w:val="0"/>
        <w:keepLines w:val="0"/>
        <w:pageBreakBefore w:val="0"/>
        <w:widowControl w:val="0"/>
        <w:tabs>
          <w:tab w:val="left" w:pos="7770"/>
        </w:tabs>
        <w:kinsoku/>
        <w:wordWrap/>
        <w:overflowPunct/>
        <w:topLinePunct w:val="0"/>
        <w:autoSpaceDE/>
        <w:autoSpaceDN/>
        <w:bidi w:val="0"/>
        <w:adjustRightInd/>
        <w:snapToGrid/>
        <w:spacing w:line="520" w:lineRule="exact"/>
        <w:ind w:firstLine="640" w:firstLineChars="200"/>
        <w:textAlignment w:val="auto"/>
        <w:rPr>
          <w:rFonts w:hint="default" w:eastAsia="仿宋"/>
          <w:sz w:val="32"/>
          <w:szCs w:val="32"/>
          <w:highlight w:val="none"/>
          <w:lang w:val="en-US" w:eastAsia="zh-CN"/>
        </w:rPr>
      </w:pPr>
      <w:r>
        <w:rPr>
          <w:rFonts w:eastAsia="仿宋_GB2312"/>
          <w:sz w:val="32"/>
          <w:szCs w:val="32"/>
          <w:highlight w:val="none"/>
        </w:rPr>
        <w:t>污染防治措施：</w:t>
      </w:r>
      <w:r>
        <w:rPr>
          <w:rFonts w:hint="eastAsia" w:eastAsia="仿宋"/>
          <w:sz w:val="32"/>
          <w:szCs w:val="32"/>
          <w:highlight w:val="none"/>
        </w:rPr>
        <w:t>CSS</w:t>
      </w:r>
      <w:r>
        <w:rPr>
          <w:rFonts w:hint="eastAsia" w:eastAsia="仿宋"/>
          <w:sz w:val="32"/>
          <w:szCs w:val="32"/>
          <w:highlight w:val="none"/>
          <w:lang w:val="en-US" w:eastAsia="zh-CN"/>
        </w:rPr>
        <w:t>镀膜废气经1套E</w:t>
      </w:r>
      <w:r>
        <w:rPr>
          <w:rFonts w:hint="eastAsia" w:eastAsia="仿宋"/>
          <w:sz w:val="32"/>
          <w:szCs w:val="32"/>
          <w:highlight w:val="none"/>
        </w:rPr>
        <w:t>1</w:t>
      </w:r>
      <w:r>
        <w:rPr>
          <w:rFonts w:hint="eastAsia" w:eastAsia="仿宋"/>
          <w:sz w:val="32"/>
          <w:szCs w:val="32"/>
          <w:highlight w:val="none"/>
          <w:lang w:val="en-US" w:eastAsia="zh-CN"/>
        </w:rPr>
        <w:t>2</w:t>
      </w:r>
      <w:r>
        <w:rPr>
          <w:rFonts w:hint="eastAsia" w:eastAsia="仿宋"/>
          <w:sz w:val="32"/>
          <w:szCs w:val="32"/>
          <w:highlight w:val="none"/>
        </w:rPr>
        <w:t>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、CdCl</w:t>
      </w:r>
      <w:r>
        <w:rPr>
          <w:rFonts w:hint="eastAsia" w:eastAsia="仿宋"/>
          <w:sz w:val="32"/>
          <w:szCs w:val="32"/>
          <w:highlight w:val="none"/>
          <w:vertAlign w:val="subscript"/>
          <w:lang w:val="en-US" w:eastAsia="zh-CN"/>
        </w:rPr>
        <w:t>2</w:t>
      </w:r>
      <w:r>
        <w:rPr>
          <w:rFonts w:hint="eastAsia" w:eastAsia="仿宋"/>
          <w:sz w:val="32"/>
          <w:szCs w:val="32"/>
          <w:highlight w:val="none"/>
          <w:vertAlign w:val="baseline"/>
          <w:lang w:val="en-US" w:eastAsia="zh-CN"/>
        </w:rPr>
        <w:t>活化废气</w:t>
      </w:r>
      <w:r>
        <w:rPr>
          <w:rFonts w:hint="eastAsia" w:eastAsia="仿宋"/>
          <w:sz w:val="32"/>
          <w:szCs w:val="32"/>
          <w:highlight w:val="none"/>
          <w:lang w:val="en-US" w:eastAsia="zh-CN"/>
        </w:rPr>
        <w:t>经1套F7</w:t>
      </w:r>
      <w:r>
        <w:rPr>
          <w:rFonts w:hint="eastAsia" w:eastAsia="仿宋"/>
          <w:sz w:val="32"/>
          <w:szCs w:val="32"/>
          <w:highlight w:val="none"/>
        </w:rPr>
        <w:t>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+E10</w:t>
      </w:r>
      <w:r>
        <w:rPr>
          <w:rFonts w:hint="eastAsia" w:eastAsia="仿宋"/>
          <w:sz w:val="32"/>
          <w:szCs w:val="32"/>
          <w:highlight w:val="none"/>
        </w:rPr>
        <w:t>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vertAlign w:val="baseline"/>
          <w:lang w:val="en-US" w:eastAsia="zh-CN"/>
        </w:rPr>
        <w:t>、P1激光刻线废气</w:t>
      </w:r>
      <w:r>
        <w:rPr>
          <w:rFonts w:hint="eastAsia" w:eastAsia="仿宋"/>
          <w:sz w:val="32"/>
          <w:szCs w:val="32"/>
          <w:highlight w:val="none"/>
          <w:lang w:val="en-US" w:eastAsia="zh-CN"/>
        </w:rPr>
        <w:t>经1套2</w:t>
      </w:r>
      <w:r>
        <w:rPr>
          <w:rFonts w:hint="eastAsia" w:eastAsia="仿宋"/>
          <w:sz w:val="32"/>
          <w:szCs w:val="32"/>
          <w:highlight w:val="none"/>
        </w:rPr>
        <w:t>级</w:t>
      </w:r>
      <w:r>
        <w:rPr>
          <w:rFonts w:hint="eastAsia" w:eastAsia="仿宋"/>
          <w:sz w:val="32"/>
          <w:szCs w:val="32"/>
          <w:highlight w:val="none"/>
          <w:lang w:val="en-US" w:eastAsia="zh-CN"/>
        </w:rPr>
        <w:t>初</w:t>
      </w:r>
      <w:r>
        <w:rPr>
          <w:rFonts w:hint="eastAsia" w:eastAsia="仿宋"/>
          <w:sz w:val="32"/>
          <w:szCs w:val="32"/>
          <w:highlight w:val="none"/>
        </w:rPr>
        <w:t>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vertAlign w:val="baseline"/>
          <w:lang w:val="en-US" w:eastAsia="zh-CN"/>
        </w:rPr>
        <w:t>、P4激光清边废气</w:t>
      </w:r>
      <w:r>
        <w:rPr>
          <w:rFonts w:hint="eastAsia" w:eastAsia="仿宋"/>
          <w:sz w:val="32"/>
          <w:szCs w:val="32"/>
          <w:highlight w:val="none"/>
          <w:lang w:val="en-US" w:eastAsia="zh-CN"/>
        </w:rPr>
        <w:t>经1套H</w:t>
      </w:r>
      <w:r>
        <w:rPr>
          <w:rFonts w:hint="eastAsia" w:eastAsia="仿宋"/>
          <w:sz w:val="32"/>
          <w:szCs w:val="32"/>
          <w:highlight w:val="none"/>
        </w:rPr>
        <w:t>1</w:t>
      </w:r>
      <w:r>
        <w:rPr>
          <w:rFonts w:hint="eastAsia" w:eastAsia="仿宋"/>
          <w:sz w:val="32"/>
          <w:szCs w:val="32"/>
          <w:highlight w:val="none"/>
          <w:lang w:val="en-US" w:eastAsia="zh-CN"/>
        </w:rPr>
        <w:t>3</w:t>
      </w:r>
      <w:r>
        <w:rPr>
          <w:rFonts w:hint="eastAsia" w:eastAsia="仿宋"/>
          <w:sz w:val="32"/>
          <w:szCs w:val="32"/>
          <w:highlight w:val="none"/>
        </w:rPr>
        <w:t>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rPr>
        <w:t>净化后由1根</w:t>
      </w:r>
      <w:r>
        <w:rPr>
          <w:rFonts w:eastAsia="仿宋"/>
          <w:sz w:val="32"/>
          <w:szCs w:val="32"/>
          <w:highlight w:val="none"/>
        </w:rPr>
        <w:t>21</w:t>
      </w:r>
      <w:r>
        <w:rPr>
          <w:rFonts w:hint="eastAsia" w:eastAsia="仿宋"/>
          <w:sz w:val="32"/>
          <w:szCs w:val="32"/>
          <w:highlight w:val="none"/>
        </w:rPr>
        <w:t>m高排气筒</w:t>
      </w:r>
      <w:r>
        <w:rPr>
          <w:rFonts w:hint="eastAsia" w:eastAsia="仿宋"/>
          <w:sz w:val="32"/>
          <w:szCs w:val="32"/>
          <w:highlight w:val="none"/>
          <w:lang w:eastAsia="zh-CN"/>
        </w:rPr>
        <w:t>（</w:t>
      </w:r>
      <w:r>
        <w:rPr>
          <w:rFonts w:hint="eastAsia" w:eastAsia="仿宋"/>
          <w:sz w:val="32"/>
          <w:szCs w:val="32"/>
          <w:highlight w:val="none"/>
          <w:lang w:val="en-US" w:eastAsia="zh-CN"/>
        </w:rPr>
        <w:t>DA001</w:t>
      </w:r>
      <w:r>
        <w:rPr>
          <w:rFonts w:hint="eastAsia" w:eastAsia="仿宋"/>
          <w:sz w:val="32"/>
          <w:szCs w:val="32"/>
          <w:highlight w:val="none"/>
          <w:lang w:eastAsia="zh-CN"/>
        </w:rPr>
        <w:t>）</w:t>
      </w:r>
      <w:r>
        <w:rPr>
          <w:rFonts w:hint="eastAsia" w:eastAsia="仿宋"/>
          <w:sz w:val="32"/>
          <w:szCs w:val="32"/>
          <w:highlight w:val="none"/>
        </w:rPr>
        <w:t>排放</w:t>
      </w:r>
      <w:r>
        <w:rPr>
          <w:rFonts w:hint="eastAsia" w:eastAsia="仿宋"/>
          <w:sz w:val="32"/>
          <w:szCs w:val="32"/>
          <w:highlight w:val="none"/>
          <w:lang w:eastAsia="zh-CN"/>
        </w:rPr>
        <w:t>，</w:t>
      </w:r>
      <w:r>
        <w:rPr>
          <w:rFonts w:hint="eastAsia" w:eastAsia="仿宋"/>
          <w:sz w:val="32"/>
          <w:szCs w:val="32"/>
          <w:highlight w:val="none"/>
          <w:lang w:val="en-US" w:eastAsia="zh-CN"/>
        </w:rPr>
        <w:t>ZnTe膜层溅射废气经1套</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rPr>
        <w:t>净化后由1根</w:t>
      </w:r>
      <w:r>
        <w:rPr>
          <w:rFonts w:eastAsia="仿宋"/>
          <w:sz w:val="32"/>
          <w:szCs w:val="32"/>
          <w:highlight w:val="none"/>
        </w:rPr>
        <w:t>21</w:t>
      </w:r>
      <w:r>
        <w:rPr>
          <w:rFonts w:hint="eastAsia" w:eastAsia="仿宋"/>
          <w:sz w:val="32"/>
          <w:szCs w:val="32"/>
          <w:highlight w:val="none"/>
        </w:rPr>
        <w:t>m高排气筒</w:t>
      </w:r>
      <w:r>
        <w:rPr>
          <w:rFonts w:hint="eastAsia" w:eastAsia="仿宋"/>
          <w:sz w:val="32"/>
          <w:szCs w:val="32"/>
          <w:highlight w:val="none"/>
          <w:lang w:eastAsia="zh-CN"/>
        </w:rPr>
        <w:t>（</w:t>
      </w:r>
      <w:r>
        <w:rPr>
          <w:rFonts w:hint="eastAsia" w:eastAsia="仿宋"/>
          <w:sz w:val="32"/>
          <w:szCs w:val="32"/>
          <w:highlight w:val="none"/>
          <w:lang w:val="en-US" w:eastAsia="zh-CN"/>
        </w:rPr>
        <w:t>DA002</w:t>
      </w:r>
      <w:r>
        <w:rPr>
          <w:rFonts w:hint="eastAsia" w:eastAsia="仿宋"/>
          <w:sz w:val="32"/>
          <w:szCs w:val="32"/>
          <w:highlight w:val="none"/>
          <w:lang w:eastAsia="zh-CN"/>
        </w:rPr>
        <w:t>）</w:t>
      </w:r>
      <w:r>
        <w:rPr>
          <w:rFonts w:hint="eastAsia" w:eastAsia="仿宋"/>
          <w:sz w:val="32"/>
          <w:szCs w:val="32"/>
          <w:highlight w:val="none"/>
        </w:rPr>
        <w:t>排放</w:t>
      </w:r>
      <w:r>
        <w:rPr>
          <w:rFonts w:hint="eastAsia" w:eastAsia="仿宋"/>
          <w:sz w:val="32"/>
          <w:szCs w:val="32"/>
          <w:highlight w:val="none"/>
          <w:lang w:val="en-US" w:eastAsia="zh-CN"/>
        </w:rPr>
        <w:t>，</w:t>
      </w:r>
      <w:r>
        <w:rPr>
          <w:rFonts w:hint="eastAsia" w:eastAsia="仿宋"/>
          <w:sz w:val="32"/>
          <w:szCs w:val="32"/>
          <w:highlight w:val="none"/>
          <w:vertAlign w:val="baseline"/>
          <w:lang w:val="en-US" w:eastAsia="zh-CN"/>
        </w:rPr>
        <w:t>P2激光刻线废气</w:t>
      </w:r>
      <w:r>
        <w:rPr>
          <w:rFonts w:hint="eastAsia" w:eastAsia="仿宋"/>
          <w:sz w:val="32"/>
          <w:szCs w:val="32"/>
          <w:highlight w:val="none"/>
          <w:lang w:val="en-US" w:eastAsia="zh-CN"/>
        </w:rPr>
        <w:t>、P3激光刻线废气经各自的1套2</w:t>
      </w:r>
      <w:r>
        <w:rPr>
          <w:rFonts w:hint="eastAsia" w:eastAsia="仿宋"/>
          <w:sz w:val="32"/>
          <w:szCs w:val="32"/>
          <w:highlight w:val="none"/>
        </w:rPr>
        <w:t>级</w:t>
      </w:r>
      <w:r>
        <w:rPr>
          <w:rFonts w:hint="eastAsia" w:eastAsia="仿宋"/>
          <w:sz w:val="32"/>
          <w:szCs w:val="32"/>
          <w:highlight w:val="none"/>
          <w:lang w:val="en-US" w:eastAsia="zh-CN"/>
        </w:rPr>
        <w:t>初</w:t>
      </w:r>
      <w:r>
        <w:rPr>
          <w:rFonts w:hint="eastAsia" w:eastAsia="仿宋"/>
          <w:sz w:val="32"/>
          <w:szCs w:val="32"/>
          <w:highlight w:val="none"/>
        </w:rPr>
        <w:t>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rPr>
        <w:t>净化后</w:t>
      </w:r>
      <w:r>
        <w:rPr>
          <w:rFonts w:hint="eastAsia" w:eastAsia="仿宋"/>
          <w:sz w:val="32"/>
          <w:szCs w:val="32"/>
          <w:highlight w:val="none"/>
          <w:lang w:val="en-US" w:eastAsia="zh-CN"/>
        </w:rPr>
        <w:t>分别</w:t>
      </w:r>
      <w:r>
        <w:rPr>
          <w:rFonts w:hint="eastAsia" w:eastAsia="仿宋"/>
          <w:sz w:val="32"/>
          <w:szCs w:val="32"/>
          <w:highlight w:val="none"/>
        </w:rPr>
        <w:t>由</w:t>
      </w:r>
      <w:r>
        <w:rPr>
          <w:rFonts w:hint="eastAsia" w:eastAsia="仿宋"/>
          <w:sz w:val="32"/>
          <w:szCs w:val="32"/>
          <w:highlight w:val="none"/>
          <w:lang w:val="en-US" w:eastAsia="zh-CN"/>
        </w:rPr>
        <w:t>1</w:t>
      </w:r>
      <w:r>
        <w:rPr>
          <w:rFonts w:hint="eastAsia" w:eastAsia="仿宋"/>
          <w:sz w:val="32"/>
          <w:szCs w:val="32"/>
          <w:highlight w:val="none"/>
        </w:rPr>
        <w:t>根</w:t>
      </w:r>
      <w:r>
        <w:rPr>
          <w:rFonts w:eastAsia="仿宋"/>
          <w:sz w:val="32"/>
          <w:szCs w:val="32"/>
          <w:highlight w:val="none"/>
        </w:rPr>
        <w:t>21</w:t>
      </w:r>
      <w:r>
        <w:rPr>
          <w:rFonts w:hint="eastAsia" w:eastAsia="仿宋"/>
          <w:sz w:val="32"/>
          <w:szCs w:val="32"/>
          <w:highlight w:val="none"/>
        </w:rPr>
        <w:t>m高排气筒</w:t>
      </w:r>
      <w:r>
        <w:rPr>
          <w:rFonts w:hint="eastAsia" w:eastAsia="仿宋"/>
          <w:sz w:val="32"/>
          <w:szCs w:val="32"/>
          <w:highlight w:val="none"/>
          <w:lang w:eastAsia="zh-CN"/>
        </w:rPr>
        <w:t>（</w:t>
      </w:r>
      <w:r>
        <w:rPr>
          <w:rFonts w:hint="eastAsia" w:eastAsia="仿宋"/>
          <w:sz w:val="32"/>
          <w:szCs w:val="32"/>
          <w:highlight w:val="none"/>
          <w:lang w:val="en-US" w:eastAsia="zh-CN"/>
        </w:rPr>
        <w:t>DA003、DA004</w:t>
      </w:r>
      <w:r>
        <w:rPr>
          <w:rFonts w:hint="eastAsia" w:eastAsia="仿宋"/>
          <w:sz w:val="32"/>
          <w:szCs w:val="32"/>
          <w:highlight w:val="none"/>
          <w:lang w:eastAsia="zh-CN"/>
        </w:rPr>
        <w:t>）</w:t>
      </w:r>
      <w:r>
        <w:rPr>
          <w:rFonts w:hint="eastAsia" w:eastAsia="仿宋"/>
          <w:sz w:val="32"/>
          <w:szCs w:val="32"/>
          <w:highlight w:val="none"/>
        </w:rPr>
        <w:t>排放</w:t>
      </w:r>
      <w:r>
        <w:rPr>
          <w:rFonts w:hint="eastAsia" w:eastAsia="仿宋"/>
          <w:sz w:val="32"/>
          <w:szCs w:val="32"/>
          <w:highlight w:val="none"/>
          <w:lang w:eastAsia="zh-CN"/>
        </w:rPr>
        <w:t>，</w:t>
      </w:r>
      <w:r>
        <w:rPr>
          <w:rFonts w:hint="eastAsia" w:ascii="Times New Roman" w:hAnsi="Times New Roman" w:eastAsia="仿宋" w:cs="Times New Roman"/>
          <w:sz w:val="32"/>
          <w:szCs w:val="32"/>
          <w:highlight w:val="none"/>
        </w:rPr>
        <w:t>背电极磁控溅射镀膜废气</w:t>
      </w:r>
      <w:r>
        <w:rPr>
          <w:rFonts w:hint="eastAsia" w:eastAsia="仿宋"/>
          <w:sz w:val="32"/>
          <w:szCs w:val="32"/>
          <w:highlight w:val="none"/>
          <w:lang w:val="en-US" w:eastAsia="zh-CN"/>
        </w:rPr>
        <w:t>经1套</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rPr>
        <w:t>净化后由</w:t>
      </w:r>
      <w:r>
        <w:rPr>
          <w:rFonts w:hint="eastAsia" w:eastAsia="仿宋"/>
          <w:sz w:val="32"/>
          <w:szCs w:val="32"/>
          <w:highlight w:val="none"/>
          <w:lang w:val="en-US" w:eastAsia="zh-CN"/>
        </w:rPr>
        <w:t>1</w:t>
      </w:r>
      <w:r>
        <w:rPr>
          <w:rFonts w:hint="eastAsia" w:eastAsia="仿宋"/>
          <w:sz w:val="32"/>
          <w:szCs w:val="32"/>
          <w:highlight w:val="none"/>
        </w:rPr>
        <w:t>根</w:t>
      </w:r>
      <w:r>
        <w:rPr>
          <w:rFonts w:eastAsia="仿宋"/>
          <w:sz w:val="32"/>
          <w:szCs w:val="32"/>
          <w:highlight w:val="none"/>
        </w:rPr>
        <w:t>21</w:t>
      </w:r>
      <w:r>
        <w:rPr>
          <w:rFonts w:hint="eastAsia" w:eastAsia="仿宋"/>
          <w:sz w:val="32"/>
          <w:szCs w:val="32"/>
          <w:highlight w:val="none"/>
        </w:rPr>
        <w:t>m高排气筒</w:t>
      </w:r>
      <w:r>
        <w:rPr>
          <w:rFonts w:hint="eastAsia" w:eastAsia="仿宋"/>
          <w:sz w:val="32"/>
          <w:szCs w:val="32"/>
          <w:highlight w:val="none"/>
          <w:lang w:eastAsia="zh-CN"/>
        </w:rPr>
        <w:t>（</w:t>
      </w:r>
      <w:r>
        <w:rPr>
          <w:rFonts w:hint="eastAsia" w:eastAsia="仿宋"/>
          <w:sz w:val="32"/>
          <w:szCs w:val="32"/>
          <w:highlight w:val="none"/>
          <w:lang w:val="en-US" w:eastAsia="zh-CN"/>
        </w:rPr>
        <w:t>DA005）</w:t>
      </w:r>
      <w:r>
        <w:rPr>
          <w:rFonts w:hint="eastAsia" w:eastAsia="仿宋"/>
          <w:sz w:val="32"/>
          <w:szCs w:val="32"/>
          <w:highlight w:val="none"/>
        </w:rPr>
        <w:t>排放</w:t>
      </w:r>
      <w:r>
        <w:rPr>
          <w:rFonts w:hint="eastAsia" w:eastAsia="仿宋"/>
          <w:sz w:val="32"/>
          <w:szCs w:val="32"/>
          <w:highlight w:val="none"/>
          <w:lang w:eastAsia="zh-CN"/>
        </w:rPr>
        <w:t>，</w:t>
      </w:r>
      <w:r>
        <w:rPr>
          <w:rFonts w:hint="eastAsia" w:eastAsia="仿宋"/>
          <w:sz w:val="32"/>
          <w:szCs w:val="32"/>
          <w:highlight w:val="none"/>
          <w:lang w:val="en-US" w:eastAsia="zh-CN"/>
        </w:rPr>
        <w:t>透光组件P5激光废气和异型组件P6激光废气经各自的1套H</w:t>
      </w:r>
      <w:r>
        <w:rPr>
          <w:rFonts w:hint="eastAsia" w:eastAsia="仿宋"/>
          <w:sz w:val="32"/>
          <w:szCs w:val="32"/>
          <w:highlight w:val="none"/>
        </w:rPr>
        <w:t>1</w:t>
      </w:r>
      <w:r>
        <w:rPr>
          <w:rFonts w:hint="eastAsia" w:eastAsia="仿宋"/>
          <w:sz w:val="32"/>
          <w:szCs w:val="32"/>
          <w:highlight w:val="none"/>
          <w:lang w:val="en-US" w:eastAsia="zh-CN"/>
        </w:rPr>
        <w:t>3</w:t>
      </w:r>
      <w:r>
        <w:rPr>
          <w:rFonts w:hint="eastAsia" w:eastAsia="仿宋"/>
          <w:sz w:val="32"/>
          <w:szCs w:val="32"/>
          <w:highlight w:val="none"/>
        </w:rPr>
        <w:t>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lang w:val="en-US" w:eastAsia="zh-CN"/>
        </w:rPr>
        <w:t>+</w:t>
      </w:r>
      <w:r>
        <w:rPr>
          <w:rFonts w:hint="eastAsia" w:eastAsia="仿宋"/>
          <w:sz w:val="32"/>
          <w:szCs w:val="32"/>
          <w:highlight w:val="none"/>
        </w:rPr>
        <w:t>H14级高效</w:t>
      </w:r>
      <w:r>
        <w:rPr>
          <w:rFonts w:hint="eastAsia" w:eastAsia="仿宋"/>
          <w:sz w:val="32"/>
          <w:szCs w:val="32"/>
          <w:highlight w:val="none"/>
        </w:rPr>
        <w:fldChar w:fldCharType="begin"/>
      </w:r>
      <w:r>
        <w:rPr>
          <w:rFonts w:hint="eastAsia" w:eastAsia="仿宋"/>
          <w:sz w:val="32"/>
          <w:szCs w:val="32"/>
          <w:highlight w:val="none"/>
        </w:rPr>
        <w:instrText xml:space="preserve">HYPERLINK "https://baike.baidu.com/item/%E8%BF%87%E6%BB%A4%E5%99%A8" \t "_blank"</w:instrText>
      </w:r>
      <w:r>
        <w:rPr>
          <w:rFonts w:hint="eastAsia" w:eastAsia="仿宋"/>
          <w:sz w:val="32"/>
          <w:szCs w:val="32"/>
          <w:highlight w:val="none"/>
        </w:rPr>
        <w:fldChar w:fldCharType="separate"/>
      </w:r>
      <w:r>
        <w:rPr>
          <w:rFonts w:hint="eastAsia" w:eastAsia="仿宋"/>
          <w:sz w:val="32"/>
          <w:szCs w:val="32"/>
          <w:highlight w:val="none"/>
        </w:rPr>
        <w:t>过滤器</w:t>
      </w:r>
      <w:r>
        <w:rPr>
          <w:rFonts w:hint="eastAsia" w:eastAsia="仿宋"/>
          <w:sz w:val="32"/>
          <w:szCs w:val="32"/>
          <w:highlight w:val="none"/>
        </w:rPr>
        <w:fldChar w:fldCharType="end"/>
      </w:r>
      <w:r>
        <w:rPr>
          <w:rFonts w:hint="eastAsia" w:eastAsia="仿宋"/>
          <w:sz w:val="32"/>
          <w:szCs w:val="32"/>
          <w:highlight w:val="none"/>
        </w:rPr>
        <w:t>净化后由1根</w:t>
      </w:r>
      <w:r>
        <w:rPr>
          <w:rFonts w:eastAsia="仿宋"/>
          <w:sz w:val="32"/>
          <w:szCs w:val="32"/>
          <w:highlight w:val="none"/>
        </w:rPr>
        <w:t>21</w:t>
      </w:r>
      <w:r>
        <w:rPr>
          <w:rFonts w:hint="eastAsia" w:eastAsia="仿宋"/>
          <w:sz w:val="32"/>
          <w:szCs w:val="32"/>
          <w:highlight w:val="none"/>
        </w:rPr>
        <w:t>m高排气筒</w:t>
      </w:r>
      <w:r>
        <w:rPr>
          <w:rFonts w:hint="eastAsia" w:eastAsia="仿宋"/>
          <w:sz w:val="32"/>
          <w:szCs w:val="32"/>
          <w:highlight w:val="none"/>
          <w:lang w:eastAsia="zh-CN"/>
        </w:rPr>
        <w:t>（</w:t>
      </w:r>
      <w:r>
        <w:rPr>
          <w:rFonts w:hint="eastAsia" w:eastAsia="仿宋"/>
          <w:sz w:val="32"/>
          <w:szCs w:val="32"/>
          <w:highlight w:val="none"/>
          <w:lang w:val="en-US" w:eastAsia="zh-CN"/>
        </w:rPr>
        <w:t>DA006</w:t>
      </w:r>
      <w:r>
        <w:rPr>
          <w:rFonts w:hint="eastAsia" w:eastAsia="仿宋"/>
          <w:sz w:val="32"/>
          <w:szCs w:val="32"/>
          <w:highlight w:val="none"/>
          <w:lang w:eastAsia="zh-CN"/>
        </w:rPr>
        <w:t>）</w:t>
      </w:r>
      <w:r>
        <w:rPr>
          <w:rFonts w:hint="eastAsia" w:eastAsia="仿宋"/>
          <w:sz w:val="32"/>
          <w:szCs w:val="32"/>
          <w:highlight w:val="none"/>
        </w:rPr>
        <w:t>排放</w:t>
      </w:r>
      <w:r>
        <w:rPr>
          <w:rFonts w:hint="eastAsia" w:eastAsia="仿宋"/>
          <w:sz w:val="32"/>
          <w:szCs w:val="32"/>
          <w:highlight w:val="none"/>
          <w:lang w:eastAsia="zh-CN"/>
        </w:rPr>
        <w:t>，</w:t>
      </w:r>
      <w:r>
        <w:rPr>
          <w:rFonts w:hint="eastAsia" w:eastAsia="仿宋"/>
          <w:sz w:val="32"/>
          <w:szCs w:val="32"/>
          <w:highlight w:val="none"/>
          <w:lang w:val="en-US" w:eastAsia="zh-CN"/>
        </w:rPr>
        <w:t>颗粒物排放浓度满足</w:t>
      </w:r>
      <w:r>
        <w:rPr>
          <w:rFonts w:hint="eastAsia" w:eastAsia="仿宋"/>
          <w:sz w:val="32"/>
          <w:szCs w:val="32"/>
          <w:highlight w:val="none"/>
        </w:rPr>
        <w:t>《电池工业污染物排放标准》（GB30484-2013）表5</w:t>
      </w:r>
      <w:r>
        <w:rPr>
          <w:rFonts w:hint="eastAsia" w:eastAsia="仿宋"/>
          <w:sz w:val="32"/>
          <w:szCs w:val="32"/>
          <w:highlight w:val="none"/>
          <w:lang w:val="en-US" w:eastAsia="zh-CN"/>
        </w:rPr>
        <w:t>要求；</w:t>
      </w:r>
      <w:r>
        <w:rPr>
          <w:rFonts w:hint="eastAsia" w:ascii="Times New Roman" w:hAnsi="Times New Roman" w:eastAsia="仿宋" w:cs="Times New Roman"/>
          <w:sz w:val="32"/>
          <w:szCs w:val="32"/>
          <w:highlight w:val="none"/>
          <w:lang w:val="en-US" w:eastAsia="zh-CN"/>
        </w:rPr>
        <w:t>光刻胶涂覆曝光固化废气经两级活性炭吸附装置净化后由1根21m高排气筒（DA007）排放</w:t>
      </w:r>
      <w:r>
        <w:rPr>
          <w:rFonts w:hint="eastAsia" w:eastAsia="仿宋"/>
          <w:sz w:val="32"/>
          <w:szCs w:val="32"/>
          <w:highlight w:val="none"/>
          <w:lang w:val="en-US" w:eastAsia="zh-CN"/>
        </w:rPr>
        <w:t>；</w:t>
      </w:r>
      <w:r>
        <w:rPr>
          <w:rFonts w:hint="eastAsia" w:ascii="Times New Roman" w:hAnsi="Times New Roman" w:eastAsia="仿宋" w:cs="Times New Roman"/>
          <w:sz w:val="32"/>
          <w:szCs w:val="32"/>
          <w:highlight w:val="none"/>
        </w:rPr>
        <w:t>活化层清洗蚀刻废气</w:t>
      </w:r>
      <w:r>
        <w:rPr>
          <w:rFonts w:hint="eastAsia" w:ascii="Times New Roman" w:hAnsi="Times New Roman" w:eastAsia="仿宋" w:cs="Times New Roman"/>
          <w:sz w:val="32"/>
          <w:szCs w:val="32"/>
          <w:highlight w:val="none"/>
          <w:lang w:val="en-US" w:eastAsia="zh-CN"/>
        </w:rPr>
        <w:t>和污水处理站废气经二级碱液喷淋塔+活性炭吸附装置净化后由1根21m高排气筒（DA008）排放，氨、硫化氢排放量和臭气浓度满足《恶臭污染物排放标准》（GB14554-93）表2要求；</w:t>
      </w:r>
      <w:r>
        <w:rPr>
          <w:rFonts w:hint="eastAsia" w:ascii="Times New Roman" w:hAnsi="Times New Roman" w:eastAsia="仿宋_GB2312" w:cs="Times New Roman"/>
          <w:sz w:val="32"/>
          <w:szCs w:val="32"/>
          <w:highlight w:val="none"/>
          <w:vertAlign w:val="baseline"/>
          <w:lang w:val="en-US" w:eastAsia="zh-CN"/>
        </w:rPr>
        <w:t>企业边界</w:t>
      </w:r>
      <w:r>
        <w:rPr>
          <w:rFonts w:hint="eastAsia" w:eastAsia="仿宋"/>
          <w:sz w:val="32"/>
          <w:szCs w:val="32"/>
          <w:highlight w:val="none"/>
        </w:rPr>
        <w:t>颗粒物</w:t>
      </w:r>
      <w:r>
        <w:rPr>
          <w:rFonts w:hint="eastAsia" w:eastAsia="仿宋"/>
          <w:sz w:val="32"/>
          <w:szCs w:val="32"/>
          <w:highlight w:val="none"/>
          <w:lang w:eastAsia="zh-CN"/>
        </w:rPr>
        <w:t>、</w:t>
      </w:r>
      <w:r>
        <w:rPr>
          <w:rFonts w:hint="eastAsia" w:eastAsia="仿宋"/>
          <w:sz w:val="32"/>
          <w:szCs w:val="32"/>
          <w:highlight w:val="none"/>
          <w:lang w:val="en-US" w:eastAsia="zh-CN"/>
        </w:rPr>
        <w:t>非甲烷总烃、氮氧化物、氯化氢、镉及其化合物任何1小时平均浓度满足</w:t>
      </w:r>
      <w:r>
        <w:rPr>
          <w:rFonts w:hint="eastAsia" w:eastAsia="仿宋"/>
          <w:sz w:val="32"/>
          <w:szCs w:val="32"/>
          <w:highlight w:val="none"/>
        </w:rPr>
        <w:t>《电池工业污染物排放标准》（GB30484-2013）表</w:t>
      </w:r>
      <w:r>
        <w:rPr>
          <w:rFonts w:hint="eastAsia" w:eastAsia="仿宋"/>
          <w:sz w:val="32"/>
          <w:szCs w:val="32"/>
          <w:highlight w:val="none"/>
          <w:lang w:val="en-US" w:eastAsia="zh-CN"/>
        </w:rPr>
        <w:t>6要求。</w:t>
      </w:r>
    </w:p>
    <w:p w14:paraId="06529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
          <w:sz w:val="32"/>
          <w:szCs w:val="32"/>
          <w:highlight w:val="none"/>
        </w:rPr>
      </w:pPr>
      <w:r>
        <w:rPr>
          <w:rFonts w:eastAsia="仿宋"/>
          <w:sz w:val="32"/>
          <w:szCs w:val="32"/>
          <w:highlight w:val="none"/>
        </w:rPr>
        <w:t>根据《环境影响评价技术导则 大气环境》（HJ2.2-2018）中</w:t>
      </w:r>
      <w:r>
        <w:rPr>
          <w:rFonts w:hint="eastAsia" w:eastAsia="仿宋"/>
          <w:sz w:val="32"/>
          <w:szCs w:val="32"/>
          <w:highlight w:val="none"/>
          <w:lang w:eastAsia="zh-CN"/>
        </w:rPr>
        <w:t>“</w:t>
      </w:r>
      <w:r>
        <w:rPr>
          <w:rFonts w:eastAsia="仿宋"/>
          <w:sz w:val="32"/>
          <w:szCs w:val="32"/>
          <w:highlight w:val="none"/>
        </w:rPr>
        <w:t>评价等级判定及大气环境影响预测与评价</w:t>
      </w:r>
      <w:r>
        <w:rPr>
          <w:rFonts w:hint="eastAsia" w:eastAsia="仿宋"/>
          <w:sz w:val="32"/>
          <w:szCs w:val="32"/>
          <w:highlight w:val="none"/>
          <w:lang w:eastAsia="zh-CN"/>
        </w:rPr>
        <w:t>”</w:t>
      </w:r>
      <w:r>
        <w:rPr>
          <w:rFonts w:eastAsia="仿宋"/>
          <w:sz w:val="32"/>
          <w:szCs w:val="32"/>
          <w:highlight w:val="none"/>
        </w:rPr>
        <w:t>的要求，本项目大气环境影响评价工作等级为</w:t>
      </w:r>
      <w:r>
        <w:rPr>
          <w:rFonts w:hint="eastAsia" w:eastAsia="仿宋"/>
          <w:sz w:val="32"/>
          <w:szCs w:val="32"/>
          <w:highlight w:val="none"/>
          <w:lang w:val="en-US" w:eastAsia="zh-CN"/>
        </w:rPr>
        <w:t>三</w:t>
      </w:r>
      <w:r>
        <w:rPr>
          <w:rFonts w:eastAsia="仿宋"/>
          <w:sz w:val="32"/>
          <w:szCs w:val="32"/>
          <w:highlight w:val="none"/>
        </w:rPr>
        <w:t>级，</w:t>
      </w:r>
      <w:r>
        <w:rPr>
          <w:rFonts w:hint="eastAsia" w:eastAsia="仿宋"/>
          <w:sz w:val="32"/>
          <w:szCs w:val="32"/>
          <w:highlight w:val="none"/>
          <w:lang w:val="en-US" w:eastAsia="zh-CN"/>
        </w:rPr>
        <w:t>不进行进</w:t>
      </w:r>
      <w:r>
        <w:rPr>
          <w:rFonts w:eastAsia="仿宋"/>
          <w:sz w:val="32"/>
          <w:szCs w:val="32"/>
          <w:highlight w:val="none"/>
        </w:rPr>
        <w:t>一步预测与评价</w:t>
      </w:r>
      <w:r>
        <w:rPr>
          <w:rFonts w:hint="eastAsia" w:eastAsia="仿宋_GB2312"/>
          <w:sz w:val="32"/>
          <w:szCs w:val="32"/>
          <w:highlight w:val="none"/>
        </w:rPr>
        <w:t>。</w:t>
      </w:r>
    </w:p>
    <w:p w14:paraId="4F80F6B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eastAsia="仿宋_GB2312"/>
          <w:sz w:val="32"/>
          <w:szCs w:val="32"/>
          <w:highlight w:val="none"/>
        </w:rPr>
      </w:pPr>
      <w:r>
        <w:rPr>
          <w:rFonts w:eastAsia="仿宋_GB2312"/>
          <w:b/>
          <w:sz w:val="32"/>
          <w:szCs w:val="32"/>
          <w:highlight w:val="none"/>
        </w:rPr>
        <w:t>（二）水环境</w:t>
      </w:r>
    </w:p>
    <w:p w14:paraId="597B7C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default" w:ascii="仿宋_GB2312" w:hAnsi="仿宋" w:eastAsia="仿宋_GB2312"/>
          <w:sz w:val="32"/>
          <w:szCs w:val="32"/>
          <w:highlight w:val="none"/>
          <w:lang w:val="en-US" w:eastAsia="zh-CN"/>
        </w:rPr>
      </w:pPr>
      <w:r>
        <w:rPr>
          <w:rFonts w:eastAsia="仿宋_GB2312"/>
          <w:sz w:val="32"/>
          <w:szCs w:val="32"/>
          <w:highlight w:val="none"/>
        </w:rPr>
        <w:t>主要环境影响：</w:t>
      </w:r>
      <w:r>
        <w:rPr>
          <w:rFonts w:eastAsia="仿宋"/>
          <w:sz w:val="32"/>
          <w:szCs w:val="32"/>
          <w:highlight w:val="none"/>
        </w:rPr>
        <w:t>运营期</w:t>
      </w:r>
      <w:r>
        <w:rPr>
          <w:rFonts w:hint="eastAsia" w:ascii="仿宋_GB2312" w:hAnsi="仿宋" w:eastAsia="仿宋_GB2312"/>
          <w:sz w:val="32"/>
          <w:szCs w:val="32"/>
          <w:highlight w:val="none"/>
          <w:lang w:val="en-US" w:eastAsia="zh-CN"/>
        </w:rPr>
        <w:t>废水为生产废水，其中，</w:t>
      </w:r>
      <w:r>
        <w:rPr>
          <w:rFonts w:hint="eastAsia" w:ascii="仿宋_GB2312" w:hAnsi="仿宋" w:eastAsia="仿宋_GB2312"/>
          <w:sz w:val="32"/>
          <w:szCs w:val="32"/>
          <w:highlight w:val="none"/>
        </w:rPr>
        <w:t>不含镉废水</w:t>
      </w:r>
      <w:r>
        <w:rPr>
          <w:rFonts w:hint="eastAsia" w:ascii="仿宋_GB2312" w:hAnsi="仿宋" w:eastAsia="仿宋_GB2312"/>
          <w:sz w:val="32"/>
          <w:szCs w:val="32"/>
          <w:highlight w:val="none"/>
          <w:lang w:val="en-US" w:eastAsia="zh-CN"/>
        </w:rPr>
        <w:t>包括</w:t>
      </w:r>
      <w:r>
        <w:rPr>
          <w:rFonts w:hint="eastAsia" w:ascii="仿宋_GB2312" w:hAnsi="仿宋" w:eastAsia="仿宋_GB2312"/>
          <w:sz w:val="32"/>
          <w:szCs w:val="32"/>
          <w:highlight w:val="none"/>
        </w:rPr>
        <w:t>新鲜水纯水制备</w:t>
      </w:r>
      <w:r>
        <w:rPr>
          <w:rFonts w:hint="eastAsia" w:ascii="仿宋_GB2312" w:hAnsi="仿宋" w:eastAsia="仿宋_GB2312"/>
          <w:sz w:val="32"/>
          <w:szCs w:val="32"/>
          <w:highlight w:val="none"/>
          <w:lang w:val="en-US" w:eastAsia="zh-CN"/>
        </w:rPr>
        <w:t>排水和</w:t>
      </w:r>
      <w:r>
        <w:rPr>
          <w:rFonts w:hint="eastAsia" w:ascii="仿宋_GB2312" w:hAnsi="仿宋" w:eastAsia="仿宋_GB2312"/>
          <w:sz w:val="32"/>
          <w:szCs w:val="32"/>
          <w:highlight w:val="none"/>
        </w:rPr>
        <w:t>基片清洗废水</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低浓度含镉废水包括涂覆前清洗废水、</w:t>
      </w:r>
      <w:r>
        <w:rPr>
          <w:rFonts w:hint="default" w:ascii="Times New Roman" w:hAnsi="Times New Roman" w:eastAsia="仿宋_GB2312" w:cs="Times New Roman"/>
          <w:sz w:val="32"/>
          <w:szCs w:val="32"/>
          <w:highlight w:val="none"/>
          <w:lang w:val="en-US" w:eastAsia="zh-CN"/>
        </w:rPr>
        <w:t>ZnTe膜层溅射后清洗废水</w:t>
      </w:r>
      <w:r>
        <w:rPr>
          <w:rFonts w:hint="eastAsia" w:ascii="Times New Roman" w:hAnsi="Times New Roman" w:eastAsia="仿宋_GB2312" w:cs="Times New Roman"/>
          <w:sz w:val="32"/>
          <w:szCs w:val="32"/>
          <w:highlight w:val="none"/>
          <w:lang w:val="en-US" w:eastAsia="zh-CN"/>
        </w:rPr>
        <w:t>和背电极镀膜前清洗废水，高浓度含镉废水包括</w:t>
      </w:r>
      <w:r>
        <w:rPr>
          <w:rFonts w:hint="eastAsia" w:ascii="Times New Roman" w:hAnsi="Times New Roman" w:eastAsia="仿宋_GB2312" w:cs="Times New Roman"/>
          <w:sz w:val="32"/>
          <w:szCs w:val="32"/>
          <w:highlight w:val="none"/>
          <w:lang w:val="en-US" w:eastAsia="en-US"/>
        </w:rPr>
        <w:t>活化层喷涂</w:t>
      </w:r>
      <w:r>
        <w:rPr>
          <w:rFonts w:hint="eastAsia" w:ascii="Times New Roman" w:hAnsi="Times New Roman" w:eastAsia="仿宋_GB2312" w:cs="Times New Roman"/>
          <w:sz w:val="32"/>
          <w:szCs w:val="32"/>
          <w:highlight w:val="none"/>
          <w:lang w:val="en-US" w:eastAsia="zh-CN"/>
        </w:rPr>
        <w:t>废水、</w:t>
      </w:r>
      <w:r>
        <w:rPr>
          <w:rFonts w:hint="eastAsia" w:ascii="Times New Roman" w:hAnsi="Times New Roman" w:eastAsia="仿宋_GB2312" w:cs="Times New Roman"/>
          <w:sz w:val="32"/>
          <w:szCs w:val="32"/>
          <w:highlight w:val="none"/>
          <w:lang w:val="en-US" w:eastAsia="en-US"/>
        </w:rPr>
        <w:t>活化层清洗</w:t>
      </w:r>
      <w:r>
        <w:rPr>
          <w:rFonts w:hint="eastAsia"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z w:val="32"/>
          <w:szCs w:val="32"/>
          <w:highlight w:val="none"/>
          <w:lang w:val="en-US" w:eastAsia="en-US"/>
        </w:rPr>
        <w:t>蚀刻废水</w:t>
      </w:r>
      <w:r>
        <w:rPr>
          <w:rFonts w:hint="eastAsia" w:ascii="Times New Roman" w:hAnsi="Times New Roman" w:eastAsia="仿宋_GB2312" w:cs="Times New Roman"/>
          <w:sz w:val="32"/>
          <w:szCs w:val="32"/>
          <w:highlight w:val="none"/>
          <w:lang w:val="en-US" w:eastAsia="zh-CN"/>
        </w:rPr>
        <w:t>，还包括显影废水和喷淋塔喷淋废水。</w:t>
      </w:r>
    </w:p>
    <w:p w14:paraId="5C976D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污染防治措施：基片清</w:t>
      </w:r>
      <w:r>
        <w:rPr>
          <w:rFonts w:hint="default" w:ascii="Times New Roman" w:hAnsi="Times New Roman" w:eastAsia="仿宋_GB2312" w:cs="Times New Roman"/>
          <w:sz w:val="32"/>
          <w:szCs w:val="32"/>
          <w:highlight w:val="none"/>
          <w:lang w:val="en-US" w:eastAsia="en-US"/>
        </w:rPr>
        <w:t>洗废水</w:t>
      </w:r>
      <w:r>
        <w:rPr>
          <w:rFonts w:hint="default" w:ascii="Times New Roman" w:hAnsi="Times New Roman" w:eastAsia="仿宋_GB2312" w:cs="Times New Roman"/>
          <w:sz w:val="32"/>
          <w:szCs w:val="32"/>
          <w:highlight w:val="none"/>
          <w:lang w:val="en-US" w:eastAsia="zh-CN"/>
        </w:rPr>
        <w:t>经</w:t>
      </w:r>
      <w:r>
        <w:rPr>
          <w:rFonts w:hint="default" w:ascii="Times New Roman" w:hAnsi="Times New Roman" w:eastAsia="仿宋_GB2312" w:cs="Times New Roman"/>
          <w:sz w:val="32"/>
          <w:szCs w:val="32"/>
          <w:highlight w:val="none"/>
          <w:lang w:val="en-US" w:eastAsia="zh-CN"/>
        </w:rPr>
        <w:t>调节</w:t>
      </w:r>
      <w:r>
        <w:rPr>
          <w:rFonts w:hint="default" w:ascii="Times New Roman" w:hAnsi="Times New Roman" w:eastAsia="仿宋_GB2312" w:cs="Times New Roman"/>
          <w:sz w:val="32"/>
          <w:szCs w:val="32"/>
          <w:highlight w:val="none"/>
          <w:lang w:val="en-US" w:eastAsia="zh-CN"/>
        </w:rPr>
        <w:t>pH后与</w:t>
      </w:r>
      <w:r>
        <w:rPr>
          <w:rFonts w:hint="default" w:ascii="Times New Roman" w:hAnsi="Times New Roman" w:eastAsia="仿宋_GB2312" w:cs="Times New Roman"/>
          <w:sz w:val="32"/>
          <w:szCs w:val="32"/>
          <w:highlight w:val="none"/>
        </w:rPr>
        <w:t>新鲜水纯水制备</w:t>
      </w:r>
      <w:r>
        <w:rPr>
          <w:rFonts w:hint="default" w:ascii="Times New Roman" w:hAnsi="Times New Roman" w:eastAsia="仿宋_GB2312" w:cs="Times New Roman"/>
          <w:sz w:val="32"/>
          <w:szCs w:val="32"/>
          <w:highlight w:val="none"/>
          <w:lang w:val="en-US" w:eastAsia="zh-CN"/>
        </w:rPr>
        <w:t>排水、</w:t>
      </w:r>
      <w:r>
        <w:rPr>
          <w:rFonts w:hint="default" w:ascii="Times New Roman" w:hAnsi="Times New Roman" w:eastAsia="仿宋_GB2312" w:cs="Times New Roman"/>
          <w:sz w:val="32"/>
          <w:szCs w:val="32"/>
          <w:highlight w:val="none"/>
        </w:rPr>
        <w:t>生活污水和食堂废水（配套隔油装置）满足《电池工业污染物排放标准》（GB30484-2013）表2中太阳电池间接排放要求</w:t>
      </w:r>
      <w:r>
        <w:rPr>
          <w:rFonts w:hint="eastAsia" w:ascii="Times New Roman" w:hAnsi="Times New Roman"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开发区污水管网排至</w:t>
      </w:r>
      <w:r>
        <w:rPr>
          <w:rFonts w:hint="eastAsia" w:ascii="Times New Roman" w:hAnsi="Times New Roman" w:eastAsia="仿宋_GB2312" w:cs="Times New Roman"/>
          <w:sz w:val="32"/>
          <w:szCs w:val="32"/>
          <w:highlight w:val="none"/>
          <w:lang w:val="en-US" w:eastAsia="zh-CN"/>
        </w:rPr>
        <w:t>佳木斯高新区</w:t>
      </w:r>
      <w:r>
        <w:rPr>
          <w:rFonts w:hint="default" w:ascii="Times New Roman" w:hAnsi="Times New Roman" w:eastAsia="仿宋_GB2312" w:cs="Times New Roman"/>
          <w:sz w:val="32"/>
          <w:szCs w:val="32"/>
          <w:highlight w:val="none"/>
        </w:rPr>
        <w:t>污水处理厂。</w:t>
      </w:r>
      <w:r>
        <w:rPr>
          <w:rFonts w:hint="eastAsia" w:ascii="Times New Roman" w:hAnsi="Times New Roman" w:eastAsia="仿宋_GB2312" w:cs="Times New Roman"/>
          <w:sz w:val="32"/>
          <w:szCs w:val="32"/>
          <w:highlight w:val="none"/>
          <w:lang w:val="en-US" w:eastAsia="zh-CN"/>
        </w:rPr>
        <w:t>显影废水经“沉淀+光催化+电催化+气浮+好氧+厌氧+膜生物反应器（MBR）”预处理后排入预处理水箱，低浓度含镉废水经“调节pH+</w:t>
      </w:r>
      <w:r>
        <w:rPr>
          <w:rFonts w:hint="eastAsia" w:ascii="Times New Roman" w:hAnsi="Times New Roman" w:eastAsia="仿宋_GB2312" w:cs="Times New Roman"/>
          <w:sz w:val="32"/>
          <w:szCs w:val="32"/>
          <w:highlight w:val="none"/>
          <w:lang w:val="en-US" w:eastAsia="zh-CN"/>
        </w:rPr>
        <w:t>管式微滤膜（TMF）</w:t>
      </w:r>
      <w:r>
        <w:rPr>
          <w:rFonts w:hint="eastAsia" w:ascii="Times New Roman" w:hAnsi="Times New Roman" w:eastAsia="仿宋_GB2312" w:cs="Times New Roman"/>
          <w:sz w:val="32"/>
          <w:szCs w:val="32"/>
          <w:highlight w:val="none"/>
          <w:lang w:val="en-US" w:eastAsia="zh-CN"/>
        </w:rPr>
        <w:t>”预处理后排入预处理水箱，高浓度</w:t>
      </w:r>
      <w:r>
        <w:rPr>
          <w:rFonts w:hint="eastAsia" w:ascii="Times New Roman" w:hAnsi="Times New Roman" w:eastAsia="仿宋_GB2312" w:cs="Times New Roman"/>
          <w:sz w:val="32"/>
          <w:szCs w:val="32"/>
          <w:highlight w:val="none"/>
          <w:lang w:val="en-US" w:eastAsia="zh-CN"/>
        </w:rPr>
        <w:t>含镉废水和喷淋塔喷淋废水经“调节pH+化学混凝沉淀+三效蒸发器”预处理后排入预处理水箱；预处理水箱出水经“四级反渗透（RO）水处理系统+紫外线（UV）杀菌器+</w:t>
      </w:r>
      <w:r>
        <w:rPr>
          <w:rFonts w:hint="eastAsia" w:ascii="Times New Roman" w:hAnsi="Times New Roman" w:eastAsia="仿宋_GB2312" w:cs="Times New Roman"/>
          <w:bCs/>
          <w:sz w:val="32"/>
          <w:szCs w:val="32"/>
          <w:highlight w:val="none"/>
          <w:lang w:val="en-US" w:eastAsia="zh-CN"/>
        </w:rPr>
        <w:t>电去离子（EDI）”处理后全部回用于生产过程中</w:t>
      </w:r>
      <w:r>
        <w:rPr>
          <w:rFonts w:hint="default" w:ascii="Times New Roman" w:hAnsi="Times New Roman" w:eastAsia="仿宋_GB2312" w:cs="Times New Roman"/>
          <w:bCs/>
          <w:sz w:val="32"/>
          <w:szCs w:val="32"/>
          <w:highlight w:val="none"/>
        </w:rPr>
        <w:t>含镉的各用水点</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不外排；污水处理过程中产生的浓水排至三效蒸发器进行处理。</w:t>
      </w:r>
    </w:p>
    <w:p w14:paraId="07508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eastAsia="仿宋_GB2312"/>
          <w:sz w:val="32"/>
          <w:szCs w:val="32"/>
          <w:highlight w:val="none"/>
        </w:rPr>
      </w:pPr>
      <w:r>
        <w:rPr>
          <w:rFonts w:hint="default" w:ascii="Times New Roman" w:hAnsi="Times New Roman" w:eastAsia="仿宋_GB2312" w:cs="Times New Roman"/>
          <w:sz w:val="32"/>
          <w:szCs w:val="32"/>
          <w:highlight w:val="none"/>
        </w:rPr>
        <w:t>根据《环境影响评价技术导则</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地下水环境》（HJ610-2016），地下水污染防治措施坚持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源头控制、分区防控、污染监控、应急响应</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相结合的原则。</w:t>
      </w:r>
      <w:r>
        <w:rPr>
          <w:rFonts w:hint="eastAsia" w:ascii="Times New Roman" w:hAnsi="Times New Roman" w:eastAsia="仿宋_GB2312" w:cs="Times New Roman"/>
          <w:sz w:val="32"/>
          <w:szCs w:val="32"/>
          <w:highlight w:val="none"/>
          <w:lang w:val="en-US" w:eastAsia="zh-CN"/>
        </w:rPr>
        <w:t>新建</w:t>
      </w:r>
      <w:r>
        <w:rPr>
          <w:rFonts w:hint="default" w:ascii="Times New Roman" w:hAnsi="Times New Roman" w:eastAsia="仿宋_GB2312" w:cs="Times New Roman"/>
          <w:sz w:val="32"/>
          <w:szCs w:val="32"/>
          <w:highlight w:val="none"/>
        </w:rPr>
        <w:t>污水处理间和事故池为重点防渗区，防渗技术</w:t>
      </w:r>
      <w:r>
        <w:rPr>
          <w:rFonts w:hint="eastAsia" w:ascii="Times New Roman" w:hAnsi="Times New Roman" w:eastAsia="仿宋_GB2312" w:cs="Times New Roman"/>
          <w:sz w:val="32"/>
          <w:szCs w:val="32"/>
          <w:highlight w:val="none"/>
          <w:lang w:val="en-US" w:eastAsia="zh-CN"/>
        </w:rPr>
        <w:t>要求为等效黏土防</w:t>
      </w:r>
      <w:r>
        <w:rPr>
          <w:rFonts w:hint="eastAsia" w:ascii="Times New Roman" w:hAnsi="Times New Roman" w:eastAsia="仿宋_GB2312" w:cs="Times New Roman"/>
          <w:sz w:val="32"/>
          <w:szCs w:val="32"/>
          <w:highlight w:val="none"/>
          <w:lang w:val="en-US" w:eastAsia="zh-CN"/>
        </w:rPr>
        <w:t>渗层</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6.0m</w:t>
      </w:r>
      <w:r>
        <w:rPr>
          <w:rFonts w:hint="default" w:ascii="Times New Roman" w:hAnsi="Times New Roman" w:eastAsia="仿宋_GB2312" w:cs="Times New Roman"/>
          <w:sz w:val="32"/>
          <w:szCs w:val="32"/>
          <w:highlight w:val="none"/>
          <w:lang w:val="en-US" w:eastAsia="zh-CN"/>
        </w:rPr>
        <w:t>，渗</w:t>
      </w:r>
      <w:r>
        <w:rPr>
          <w:rFonts w:hint="default" w:ascii="Times New Roman" w:hAnsi="Times New Roman" w:eastAsia="仿宋_GB2312" w:cs="Times New Roman"/>
          <w:sz w:val="32"/>
          <w:szCs w:val="32"/>
          <w:highlight w:val="none"/>
        </w:rPr>
        <w:t>透系数≤1×10</w:t>
      </w:r>
      <w:r>
        <w:rPr>
          <w:rFonts w:hint="default" w:ascii="Times New Roman" w:hAnsi="Times New Roman" w:eastAsia="仿宋_GB2312" w:cs="Times New Roman"/>
          <w:sz w:val="32"/>
          <w:szCs w:val="32"/>
          <w:highlight w:val="none"/>
          <w:vertAlign w:val="superscript"/>
        </w:rPr>
        <w:t>-</w:t>
      </w:r>
      <w:r>
        <w:rPr>
          <w:rFonts w:hint="eastAsia" w:ascii="Times New Roman" w:hAnsi="Times New Roman" w:eastAsia="仿宋_GB2312" w:cs="Times New Roman"/>
          <w:sz w:val="32"/>
          <w:szCs w:val="32"/>
          <w:highlight w:val="none"/>
          <w:vertAlign w:val="superscript"/>
          <w:lang w:val="en-US" w:eastAsia="zh-CN"/>
        </w:rPr>
        <w:t>7</w:t>
      </w:r>
      <w:r>
        <w:rPr>
          <w:rFonts w:hint="default" w:ascii="Times New Roman" w:hAnsi="Times New Roman" w:eastAsia="仿宋_GB2312" w:cs="Times New Roman"/>
          <w:sz w:val="32"/>
          <w:szCs w:val="32"/>
          <w:highlight w:val="none"/>
        </w:rPr>
        <w:t>cm/s。</w:t>
      </w:r>
    </w:p>
    <w:p w14:paraId="394505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eastAsia="仿宋_GB2312"/>
          <w:b/>
          <w:sz w:val="32"/>
          <w:szCs w:val="32"/>
          <w:highlight w:val="none"/>
        </w:rPr>
      </w:pPr>
      <w:r>
        <w:rPr>
          <w:rFonts w:eastAsia="仿宋_GB2312"/>
          <w:sz w:val="32"/>
          <w:szCs w:val="32"/>
          <w:highlight w:val="none"/>
        </w:rPr>
        <w:t>（</w:t>
      </w:r>
      <w:r>
        <w:rPr>
          <w:rFonts w:eastAsia="仿宋_GB2312"/>
          <w:b/>
          <w:sz w:val="32"/>
          <w:szCs w:val="32"/>
          <w:highlight w:val="none"/>
        </w:rPr>
        <w:t>三）声环境</w:t>
      </w:r>
    </w:p>
    <w:p w14:paraId="22F456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0"/>
        <w:rPr>
          <w:rFonts w:eastAsia="仿宋_GB2312"/>
          <w:sz w:val="32"/>
          <w:szCs w:val="32"/>
          <w:highlight w:val="none"/>
        </w:rPr>
      </w:pPr>
      <w:r>
        <w:rPr>
          <w:rFonts w:eastAsia="仿宋_GB2312"/>
          <w:sz w:val="32"/>
          <w:szCs w:val="32"/>
          <w:highlight w:val="none"/>
        </w:rPr>
        <w:t>主要环境影响：</w:t>
      </w:r>
      <w:r>
        <w:rPr>
          <w:rFonts w:eastAsia="仿宋"/>
          <w:sz w:val="32"/>
          <w:szCs w:val="32"/>
          <w:highlight w:val="none"/>
        </w:rPr>
        <w:t>运营期噪声主要为</w:t>
      </w:r>
      <w:r>
        <w:rPr>
          <w:rFonts w:hint="eastAsia" w:ascii="仿宋_GB2312" w:hAnsi="仿宋" w:eastAsia="仿宋_GB2312"/>
          <w:sz w:val="32"/>
          <w:szCs w:val="32"/>
          <w:highlight w:val="none"/>
        </w:rPr>
        <w:t>镀膜机、磁控溅射设备、各类泵、空压机和风机等</w:t>
      </w:r>
      <w:r>
        <w:rPr>
          <w:rFonts w:eastAsia="仿宋_GB2312"/>
          <w:sz w:val="32"/>
          <w:szCs w:val="32"/>
          <w:highlight w:val="none"/>
        </w:rPr>
        <w:t>。</w:t>
      </w:r>
    </w:p>
    <w:p w14:paraId="0154B4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highlight w:val="none"/>
        </w:rPr>
      </w:pPr>
      <w:r>
        <w:rPr>
          <w:rFonts w:eastAsia="仿宋_GB2312"/>
          <w:sz w:val="32"/>
          <w:szCs w:val="32"/>
          <w:highlight w:val="none"/>
        </w:rPr>
        <w:t>污染防治措施：</w:t>
      </w:r>
      <w:r>
        <w:rPr>
          <w:rFonts w:eastAsia="仿宋_GB2312"/>
          <w:sz w:val="32"/>
          <w:highlight w:val="none"/>
        </w:rPr>
        <w:t>选用低噪声设备，采取消声</w:t>
      </w:r>
      <w:r>
        <w:rPr>
          <w:rFonts w:hint="eastAsia" w:eastAsia="仿宋_GB2312"/>
          <w:sz w:val="32"/>
          <w:highlight w:val="none"/>
          <w:lang w:eastAsia="zh-CN"/>
        </w:rPr>
        <w:t>、</w:t>
      </w:r>
      <w:r>
        <w:rPr>
          <w:rFonts w:eastAsia="仿宋_GB2312"/>
          <w:sz w:val="32"/>
          <w:highlight w:val="none"/>
        </w:rPr>
        <w:t>减振、隔声等措施后</w:t>
      </w:r>
      <w:r>
        <w:rPr>
          <w:rFonts w:eastAsia="仿宋_GB2312"/>
          <w:sz w:val="32"/>
          <w:szCs w:val="32"/>
          <w:highlight w:val="none"/>
        </w:rPr>
        <w:t>，</w:t>
      </w:r>
      <w:r>
        <w:rPr>
          <w:rFonts w:hint="eastAsia" w:eastAsia="仿宋_GB2312"/>
          <w:sz w:val="32"/>
          <w:szCs w:val="32"/>
          <w:highlight w:val="none"/>
        </w:rPr>
        <w:t>根据报告书内容：</w:t>
      </w:r>
      <w:r>
        <w:rPr>
          <w:rFonts w:eastAsia="仿宋_GB2312"/>
          <w:sz w:val="32"/>
          <w:szCs w:val="32"/>
          <w:highlight w:val="none"/>
        </w:rPr>
        <w:t>经预测，</w:t>
      </w:r>
      <w:r>
        <w:rPr>
          <w:rFonts w:hint="eastAsia" w:eastAsia="仿宋_GB2312"/>
          <w:sz w:val="32"/>
          <w:szCs w:val="32"/>
          <w:highlight w:val="none"/>
          <w:lang w:val="en-US" w:eastAsia="zh-CN"/>
        </w:rPr>
        <w:t>西、北</w:t>
      </w:r>
      <w:r>
        <w:rPr>
          <w:rFonts w:eastAsia="仿宋_GB2312"/>
          <w:sz w:val="32"/>
          <w:szCs w:val="32"/>
          <w:highlight w:val="none"/>
        </w:rPr>
        <w:t>厂界噪声</w:t>
      </w:r>
      <w:r>
        <w:rPr>
          <w:rFonts w:hint="eastAsia" w:eastAsia="仿宋_GB2312"/>
          <w:sz w:val="32"/>
          <w:szCs w:val="32"/>
          <w:highlight w:val="none"/>
          <w:lang w:val="en-US" w:eastAsia="zh-CN"/>
        </w:rPr>
        <w:t>贡献值</w:t>
      </w:r>
      <w:r>
        <w:rPr>
          <w:rFonts w:eastAsia="仿宋_GB2312"/>
          <w:sz w:val="32"/>
          <w:szCs w:val="32"/>
          <w:highlight w:val="none"/>
        </w:rPr>
        <w:t>满足《工业企业厂界环境噪声排放标准》</w:t>
      </w:r>
      <w:r>
        <w:rPr>
          <w:rFonts w:hint="eastAsia" w:eastAsia="仿宋_GB2312"/>
          <w:sz w:val="32"/>
          <w:szCs w:val="32"/>
          <w:highlight w:val="none"/>
        </w:rPr>
        <w:t>（</w:t>
      </w:r>
      <w:r>
        <w:rPr>
          <w:rFonts w:eastAsia="仿宋_GB2312"/>
          <w:sz w:val="32"/>
          <w:szCs w:val="32"/>
          <w:highlight w:val="none"/>
        </w:rPr>
        <w:t>GB12348-2008</w:t>
      </w:r>
      <w:r>
        <w:rPr>
          <w:rFonts w:hint="eastAsia" w:eastAsia="仿宋_GB2312"/>
          <w:sz w:val="32"/>
          <w:szCs w:val="32"/>
          <w:highlight w:val="none"/>
        </w:rPr>
        <w:t>）</w:t>
      </w:r>
      <w:r>
        <w:rPr>
          <w:rFonts w:eastAsia="仿宋_GB2312"/>
          <w:sz w:val="32"/>
          <w:szCs w:val="32"/>
          <w:highlight w:val="none"/>
        </w:rPr>
        <w:t>表1中</w:t>
      </w:r>
      <w:r>
        <w:rPr>
          <w:rFonts w:hint="eastAsia" w:eastAsia="仿宋_GB2312"/>
          <w:sz w:val="32"/>
          <w:szCs w:val="32"/>
          <w:highlight w:val="none"/>
          <w:lang w:val="en-US" w:eastAsia="zh-CN"/>
        </w:rPr>
        <w:t>3</w:t>
      </w:r>
      <w:r>
        <w:rPr>
          <w:rFonts w:eastAsia="仿宋_GB2312"/>
          <w:sz w:val="32"/>
          <w:szCs w:val="32"/>
          <w:highlight w:val="none"/>
        </w:rPr>
        <w:t>类标准要求</w:t>
      </w:r>
      <w:r>
        <w:rPr>
          <w:rFonts w:hint="eastAsia" w:eastAsia="仿宋_GB2312"/>
          <w:sz w:val="32"/>
          <w:szCs w:val="32"/>
          <w:highlight w:val="none"/>
          <w:lang w:eastAsia="zh-CN"/>
        </w:rPr>
        <w:t>，</w:t>
      </w:r>
      <w:r>
        <w:rPr>
          <w:rFonts w:hint="eastAsia" w:eastAsia="仿宋_GB2312"/>
          <w:sz w:val="32"/>
          <w:szCs w:val="32"/>
          <w:highlight w:val="none"/>
          <w:lang w:val="en-US" w:eastAsia="zh-CN"/>
        </w:rPr>
        <w:t>东、南</w:t>
      </w:r>
      <w:r>
        <w:rPr>
          <w:rFonts w:eastAsia="仿宋_GB2312"/>
          <w:sz w:val="32"/>
          <w:szCs w:val="32"/>
          <w:highlight w:val="none"/>
        </w:rPr>
        <w:t>厂界噪声</w:t>
      </w:r>
      <w:r>
        <w:rPr>
          <w:rFonts w:hint="eastAsia" w:eastAsia="仿宋_GB2312"/>
          <w:sz w:val="32"/>
          <w:szCs w:val="32"/>
          <w:highlight w:val="none"/>
          <w:lang w:val="en-US" w:eastAsia="zh-CN"/>
        </w:rPr>
        <w:t>贡献值</w:t>
      </w:r>
      <w:r>
        <w:rPr>
          <w:rFonts w:eastAsia="仿宋_GB2312"/>
          <w:sz w:val="32"/>
          <w:szCs w:val="32"/>
          <w:highlight w:val="none"/>
        </w:rPr>
        <w:t>满足《工业企业厂界环境噪声排放标准》</w:t>
      </w:r>
      <w:r>
        <w:rPr>
          <w:rFonts w:hint="eastAsia" w:eastAsia="仿宋_GB2312"/>
          <w:sz w:val="32"/>
          <w:szCs w:val="32"/>
          <w:highlight w:val="none"/>
        </w:rPr>
        <w:t>（</w:t>
      </w:r>
      <w:r>
        <w:rPr>
          <w:rFonts w:eastAsia="仿宋_GB2312"/>
          <w:sz w:val="32"/>
          <w:szCs w:val="32"/>
          <w:highlight w:val="none"/>
        </w:rPr>
        <w:t>GB12348-2008</w:t>
      </w:r>
      <w:r>
        <w:rPr>
          <w:rFonts w:hint="eastAsia" w:eastAsia="仿宋_GB2312"/>
          <w:sz w:val="32"/>
          <w:szCs w:val="32"/>
          <w:highlight w:val="none"/>
        </w:rPr>
        <w:t>）</w:t>
      </w:r>
      <w:r>
        <w:rPr>
          <w:rFonts w:eastAsia="仿宋_GB2312"/>
          <w:sz w:val="32"/>
          <w:szCs w:val="32"/>
          <w:highlight w:val="none"/>
        </w:rPr>
        <w:t>表1中</w:t>
      </w:r>
      <w:r>
        <w:rPr>
          <w:rFonts w:hint="eastAsia" w:eastAsia="仿宋_GB2312"/>
          <w:sz w:val="32"/>
          <w:szCs w:val="32"/>
          <w:highlight w:val="none"/>
          <w:lang w:val="en-US" w:eastAsia="zh-CN"/>
        </w:rPr>
        <w:t>4</w:t>
      </w:r>
      <w:r>
        <w:rPr>
          <w:rFonts w:eastAsia="仿宋_GB2312"/>
          <w:sz w:val="32"/>
          <w:szCs w:val="32"/>
          <w:highlight w:val="none"/>
        </w:rPr>
        <w:t>类标准要求</w:t>
      </w:r>
      <w:r>
        <w:rPr>
          <w:rFonts w:eastAsia="仿宋_GB2312"/>
          <w:sz w:val="32"/>
          <w:highlight w:val="none"/>
        </w:rPr>
        <w:t>。</w:t>
      </w:r>
    </w:p>
    <w:p w14:paraId="306CD130">
      <w:pPr>
        <w:keepNext w:val="0"/>
        <w:keepLines w:val="0"/>
        <w:pageBreakBefore w:val="0"/>
        <w:widowControl w:val="0"/>
        <w:kinsoku/>
        <w:wordWrap/>
        <w:overflowPunct/>
        <w:topLinePunct w:val="0"/>
        <w:bidi w:val="0"/>
        <w:adjustRightInd/>
        <w:snapToGrid/>
        <w:spacing w:line="520" w:lineRule="exact"/>
        <w:ind w:firstLine="643" w:firstLineChars="200"/>
        <w:textAlignment w:val="auto"/>
        <w:outlineLvl w:val="0"/>
        <w:rPr>
          <w:rFonts w:eastAsia="仿宋_GB2312"/>
          <w:b/>
          <w:sz w:val="32"/>
          <w:szCs w:val="32"/>
          <w:highlight w:val="none"/>
        </w:rPr>
      </w:pPr>
      <w:r>
        <w:rPr>
          <w:rFonts w:eastAsia="仿宋_GB2312"/>
          <w:b/>
          <w:sz w:val="32"/>
          <w:szCs w:val="32"/>
          <w:highlight w:val="none"/>
        </w:rPr>
        <w:t>（四）固体废物</w:t>
      </w:r>
    </w:p>
    <w:p w14:paraId="6BAAD6EA">
      <w:pPr>
        <w:pStyle w:val="76"/>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rPr>
        <w:t>主要环境影响：运营期包括</w:t>
      </w:r>
      <w:r>
        <w:rPr>
          <w:rFonts w:hint="eastAsia" w:ascii="Times New Roman" w:hAnsi="Times New Roman" w:cs="Times New Roman"/>
          <w:color w:val="auto"/>
          <w:sz w:val="32"/>
          <w:szCs w:val="32"/>
          <w:highlight w:val="none"/>
          <w:lang w:val="en-US" w:eastAsia="zh-CN"/>
        </w:rPr>
        <w:t>废玻璃基板（900-004-S17）、废靶材（</w:t>
      </w:r>
      <w:r>
        <w:rPr>
          <w:rFonts w:hint="eastAsia" w:ascii="Times New Roman" w:hAnsi="Times New Roman" w:cs="Times New Roman"/>
          <w:color w:val="auto"/>
          <w:sz w:val="32"/>
          <w:szCs w:val="32"/>
          <w:highlight w:val="none"/>
          <w:lang w:val="en-US" w:eastAsia="zh-CN"/>
        </w:rPr>
        <w:t>900-002-S17</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sz w:val="32"/>
          <w:szCs w:val="32"/>
          <w:highlight w:val="none"/>
        </w:rPr>
        <w:t>废防溅板</w:t>
      </w:r>
      <w:r>
        <w:rPr>
          <w:rFonts w:hint="eastAsia" w:ascii="Times New Roman" w:hAnsi="Times New Roman" w:cs="Times New Roman"/>
          <w:color w:val="auto"/>
          <w:sz w:val="32"/>
          <w:szCs w:val="32"/>
          <w:highlight w:val="none"/>
          <w:lang w:val="en-US" w:eastAsia="zh-CN"/>
        </w:rPr>
        <w:t>（900-002-S17）、不沾染化学品的废弃包装物（900-005-S17）、废真空罩（384-002-26）、废石墨舟（384-002-26）、废电池组件和破裂玻璃（384-002-26）、废UV灯管（900-023-29）、新鲜水纯水制备产生的废反渗透膜和废离子交换树脂（900-099-S59）、废矿物油（900-249-08）和废铅蓄电池（900-052-31）、废劳保用品（900-047-49）、沾染化学品的废弃包装物（900-047-49）、实验室废物（900-047-49）、污水处理系统中纯水制备产生的废反渗透膜和废离子交换树脂（384-002-26）、污泥和废盐（384-002-26）、收尘灰（384-002-26）、废过滤器（384-002-26）和废活性炭（900-039-49）。</w:t>
      </w:r>
    </w:p>
    <w:p w14:paraId="3969DFC8">
      <w:pPr>
        <w:pStyle w:val="76"/>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jc w:val="both"/>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污染防治措施：</w:t>
      </w:r>
      <w:r>
        <w:rPr>
          <w:rFonts w:hint="default" w:ascii="Times New Roman" w:hAnsi="Times New Roman" w:cs="Times New Roman"/>
          <w:color w:val="auto"/>
          <w:sz w:val="32"/>
          <w:szCs w:val="32"/>
          <w:highlight w:val="none"/>
          <w:lang w:val="en-US" w:eastAsia="zh-CN"/>
        </w:rPr>
        <w:t>废靶材、</w:t>
      </w:r>
      <w:r>
        <w:rPr>
          <w:rFonts w:hint="default" w:ascii="Times New Roman" w:hAnsi="Times New Roman" w:cs="Times New Roman"/>
          <w:sz w:val="32"/>
          <w:szCs w:val="32"/>
          <w:highlight w:val="none"/>
        </w:rPr>
        <w:t>废防溅板</w:t>
      </w:r>
      <w:r>
        <w:rPr>
          <w:rFonts w:hint="default" w:ascii="Times New Roman" w:hAnsi="Times New Roman" w:cs="Times New Roman"/>
          <w:sz w:val="32"/>
          <w:szCs w:val="32"/>
          <w:highlight w:val="none"/>
          <w:lang w:val="en-US" w:eastAsia="zh-CN"/>
        </w:rPr>
        <w:t>、</w:t>
      </w:r>
      <w:r>
        <w:rPr>
          <w:rFonts w:hint="default" w:ascii="Times New Roman" w:hAnsi="Times New Roman" w:cs="Times New Roman"/>
          <w:color w:val="auto"/>
          <w:sz w:val="32"/>
          <w:szCs w:val="32"/>
          <w:highlight w:val="none"/>
          <w:lang w:val="en-US" w:eastAsia="zh-CN"/>
        </w:rPr>
        <w:t>新鲜水纯水制备产生的废反渗透膜和废离子交换树脂</w:t>
      </w:r>
      <w:r>
        <w:rPr>
          <w:rFonts w:hint="default" w:ascii="Times New Roman" w:hAnsi="Times New Roman" w:cs="Times New Roman"/>
          <w:sz w:val="32"/>
          <w:szCs w:val="32"/>
          <w:highlight w:val="none"/>
        </w:rPr>
        <w:t>属于一般</w:t>
      </w:r>
      <w:r>
        <w:rPr>
          <w:rFonts w:hint="default" w:ascii="Times New Roman" w:hAnsi="Times New Roman" w:cs="Times New Roman"/>
          <w:sz w:val="32"/>
          <w:szCs w:val="32"/>
          <w:highlight w:val="none"/>
          <w:lang w:val="en-US" w:eastAsia="zh-CN"/>
        </w:rPr>
        <w:t>工业固体废物</w:t>
      </w:r>
      <w:r>
        <w:rPr>
          <w:rFonts w:hint="default" w:ascii="Times New Roman" w:hAnsi="Times New Roman" w:cs="Times New Roman"/>
          <w:sz w:val="32"/>
          <w:szCs w:val="32"/>
          <w:highlight w:val="none"/>
        </w:rPr>
        <w:t>，由生产厂家回收；</w:t>
      </w:r>
      <w:r>
        <w:rPr>
          <w:rFonts w:hint="default" w:ascii="Times New Roman" w:hAnsi="Times New Roman" w:cs="Times New Roman"/>
          <w:color w:val="auto"/>
          <w:sz w:val="32"/>
          <w:szCs w:val="32"/>
          <w:highlight w:val="none"/>
          <w:lang w:val="en-US" w:eastAsia="zh-CN"/>
        </w:rPr>
        <w:t>废玻璃基板和不沾染化学品的废弃包装物</w:t>
      </w:r>
      <w:r>
        <w:rPr>
          <w:rFonts w:hint="default" w:ascii="Times New Roman" w:hAnsi="Times New Roman" w:cs="Times New Roman"/>
          <w:sz w:val="32"/>
          <w:szCs w:val="32"/>
          <w:highlight w:val="none"/>
        </w:rPr>
        <w:t>外售；</w:t>
      </w:r>
      <w:r>
        <w:rPr>
          <w:rFonts w:hint="default" w:ascii="Times New Roman" w:hAnsi="Times New Roman" w:cs="Times New Roman"/>
          <w:sz w:val="32"/>
          <w:szCs w:val="32"/>
          <w:highlight w:val="none"/>
          <w:lang w:val="en-US" w:eastAsia="zh-CN"/>
        </w:rPr>
        <w:t>其余固体废物均属于</w:t>
      </w:r>
      <w:r>
        <w:rPr>
          <w:rFonts w:hint="default" w:ascii="Times New Roman" w:hAnsi="Times New Roman" w:eastAsia="仿宋_GB2312" w:cs="Times New Roman"/>
          <w:sz w:val="32"/>
          <w:szCs w:val="32"/>
          <w:highlight w:val="none"/>
        </w:rPr>
        <w:t>危险废物，交由有资质单位进行处置</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z w:val="32"/>
          <w:szCs w:val="32"/>
          <w:highlight w:val="none"/>
        </w:rPr>
        <w:t>危险废物</w:t>
      </w:r>
      <w:r>
        <w:rPr>
          <w:rFonts w:hint="default" w:ascii="Times New Roman" w:hAnsi="Times New Roman" w:eastAsia="仿宋_GB2312" w:cs="Times New Roman"/>
          <w:sz w:val="32"/>
          <w:szCs w:val="32"/>
          <w:highlight w:val="none"/>
          <w:lang w:val="en-US" w:eastAsia="zh-CN"/>
        </w:rPr>
        <w:t>贮存</w:t>
      </w:r>
      <w:r>
        <w:rPr>
          <w:rFonts w:hint="default" w:ascii="Times New Roman" w:hAnsi="Times New Roman" w:cs="Times New Roman"/>
          <w:sz w:val="32"/>
          <w:szCs w:val="32"/>
          <w:highlight w:val="none"/>
          <w:lang w:val="en-US" w:eastAsia="zh-CN"/>
        </w:rPr>
        <w:t>库</w:t>
      </w:r>
      <w:r>
        <w:rPr>
          <w:rFonts w:hint="default" w:ascii="Times New Roman" w:hAnsi="Times New Roman" w:eastAsia="仿宋_GB2312" w:cs="Times New Roman"/>
          <w:sz w:val="32"/>
          <w:szCs w:val="32"/>
          <w:highlight w:val="none"/>
        </w:rPr>
        <w:t>依托现有工程，</w:t>
      </w:r>
      <w:r>
        <w:rPr>
          <w:rFonts w:hint="default" w:ascii="Times New Roman" w:hAnsi="Times New Roman" w:eastAsia="仿宋_GB2312" w:cs="Times New Roman"/>
          <w:sz w:val="32"/>
          <w:szCs w:val="32"/>
          <w:highlight w:val="none"/>
          <w:lang w:val="en-US" w:eastAsia="zh-CN"/>
        </w:rPr>
        <w:t>满足</w:t>
      </w:r>
      <w:r>
        <w:rPr>
          <w:rFonts w:hint="default" w:ascii="Times New Roman" w:hAnsi="Times New Roman" w:eastAsia="仿宋_GB2312" w:cs="Times New Roman"/>
          <w:sz w:val="32"/>
          <w:szCs w:val="32"/>
          <w:highlight w:val="none"/>
        </w:rPr>
        <w:t>《危险废物贮存污染控制标准》（GB18597-20</w:t>
      </w:r>
      <w:r>
        <w:rPr>
          <w:rFonts w:hint="default"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污染控制和环境管理要求</w:t>
      </w:r>
      <w:r>
        <w:rPr>
          <w:rFonts w:hint="default" w:ascii="Times New Roman" w:hAnsi="Times New Roman" w:eastAsia="仿宋_GB2312" w:cs="Times New Roman"/>
          <w:sz w:val="32"/>
          <w:szCs w:val="32"/>
          <w:highlight w:val="none"/>
        </w:rPr>
        <w:t>。项目所产生的固体废物</w:t>
      </w:r>
      <w:r>
        <w:rPr>
          <w:rFonts w:hint="default" w:ascii="Times New Roman" w:hAnsi="Times New Roman" w:eastAsia="仿宋_GB2312" w:cs="Times New Roman"/>
          <w:sz w:val="32"/>
          <w:szCs w:val="32"/>
          <w:highlight w:val="none"/>
          <w:lang w:eastAsia="zh-CN"/>
        </w:rPr>
        <w:t>严禁露天堆放、</w:t>
      </w:r>
      <w:r>
        <w:rPr>
          <w:rFonts w:hint="default" w:ascii="Times New Roman" w:hAnsi="Times New Roman" w:eastAsia="仿宋_GB2312" w:cs="Times New Roman"/>
          <w:sz w:val="32"/>
          <w:szCs w:val="32"/>
          <w:highlight w:val="none"/>
        </w:rPr>
        <w:t>均得到合理处置，对区域环境造成的不利影响可被环境接受。</w:t>
      </w:r>
    </w:p>
    <w:p w14:paraId="26D4AA20">
      <w:pPr>
        <w:pStyle w:val="76"/>
        <w:keepNext w:val="0"/>
        <w:keepLines w:val="0"/>
        <w:pageBreakBefore w:val="0"/>
        <w:widowControl w:val="0"/>
        <w:kinsoku/>
        <w:wordWrap/>
        <w:overflowPunct/>
        <w:topLinePunct w:val="0"/>
        <w:bidi w:val="0"/>
        <w:adjustRightInd/>
        <w:snapToGrid/>
        <w:spacing w:line="520" w:lineRule="exact"/>
        <w:ind w:firstLine="643" w:firstLineChars="200"/>
        <w:jc w:val="both"/>
        <w:textAlignment w:val="auto"/>
        <w:rPr>
          <w:rFonts w:ascii="Times New Roman" w:hAnsi="Times New Roman" w:cs="Times New Roman"/>
          <w:b/>
          <w:sz w:val="32"/>
          <w:szCs w:val="32"/>
          <w:highlight w:val="none"/>
        </w:rPr>
      </w:pPr>
      <w:r>
        <w:rPr>
          <w:rFonts w:ascii="Times New Roman" w:hAnsi="Times New Roman" w:cs="Times New Roman"/>
          <w:b/>
          <w:sz w:val="32"/>
          <w:szCs w:val="32"/>
          <w:highlight w:val="none"/>
        </w:rPr>
        <w:t>（五）土壤</w:t>
      </w:r>
    </w:p>
    <w:p w14:paraId="43053D64">
      <w:pPr>
        <w:pStyle w:val="76"/>
        <w:keepNext w:val="0"/>
        <w:keepLines w:val="0"/>
        <w:pageBreakBefore w:val="0"/>
        <w:widowControl w:val="0"/>
        <w:kinsoku/>
        <w:wordWrap/>
        <w:overflowPunct/>
        <w:topLinePunct w:val="0"/>
        <w:bidi w:val="0"/>
        <w:adjustRightInd/>
        <w:snapToGrid/>
        <w:spacing w:line="520" w:lineRule="exact"/>
        <w:ind w:firstLine="640" w:firstLineChars="200"/>
        <w:jc w:val="both"/>
        <w:textAlignment w:val="auto"/>
        <w:rPr>
          <w:rFonts w:ascii="Times New Roman" w:hAnsi="Times New Roman" w:eastAsia="仿宋" w:cs="Times New Roman"/>
          <w:color w:val="auto"/>
          <w:sz w:val="32"/>
          <w:szCs w:val="32"/>
          <w:highlight w:val="none"/>
        </w:rPr>
      </w:pPr>
      <w:r>
        <w:rPr>
          <w:rFonts w:ascii="Times New Roman" w:hAnsi="Times New Roman" w:cs="Times New Roman"/>
          <w:color w:val="auto"/>
          <w:sz w:val="32"/>
          <w:szCs w:val="32"/>
          <w:highlight w:val="none"/>
        </w:rPr>
        <w:t>主要环境影响：运营期土壤环境影响类型为污染影响型，影响途径</w:t>
      </w:r>
      <w:r>
        <w:rPr>
          <w:rFonts w:hint="eastAsia" w:ascii="Times New Roman" w:hAnsi="Times New Roman" w:cs="Times New Roman"/>
          <w:color w:val="auto"/>
          <w:sz w:val="32"/>
          <w:szCs w:val="32"/>
          <w:highlight w:val="none"/>
        </w:rPr>
        <w:t>主要</w:t>
      </w:r>
      <w:r>
        <w:rPr>
          <w:rFonts w:ascii="Times New Roman" w:hAnsi="Times New Roman" w:cs="Times New Roman"/>
          <w:color w:val="auto"/>
          <w:sz w:val="32"/>
          <w:szCs w:val="32"/>
          <w:highlight w:val="none"/>
        </w:rPr>
        <w:t>为</w:t>
      </w:r>
      <w:r>
        <w:rPr>
          <w:rFonts w:hint="eastAsia" w:ascii="Times New Roman" w:hAnsi="Times New Roman" w:cs="Times New Roman"/>
          <w:color w:val="auto"/>
          <w:sz w:val="32"/>
          <w:szCs w:val="32"/>
          <w:highlight w:val="none"/>
        </w:rPr>
        <w:t>重金属大气沉降</w:t>
      </w:r>
      <w:r>
        <w:rPr>
          <w:rFonts w:ascii="Times New Roman" w:hAnsi="Times New Roman" w:cs="Times New Roman"/>
          <w:color w:val="auto"/>
          <w:sz w:val="32"/>
          <w:szCs w:val="32"/>
          <w:highlight w:val="none"/>
        </w:rPr>
        <w:t>。</w:t>
      </w:r>
    </w:p>
    <w:p w14:paraId="558BB699">
      <w:pPr>
        <w:pStyle w:val="76"/>
        <w:keepNext w:val="0"/>
        <w:keepLines w:val="0"/>
        <w:pageBreakBefore w:val="0"/>
        <w:widowControl w:val="0"/>
        <w:kinsoku/>
        <w:wordWrap/>
        <w:overflowPunct/>
        <w:topLinePunct w:val="0"/>
        <w:bidi w:val="0"/>
        <w:adjustRightInd/>
        <w:snapToGrid/>
        <w:spacing w:line="520" w:lineRule="exact"/>
        <w:ind w:firstLine="640" w:firstLineChars="200"/>
        <w:jc w:val="both"/>
        <w:textAlignment w:val="auto"/>
        <w:rPr>
          <w:rFonts w:ascii="Times New Roman" w:hAnsi="Times New Roman" w:cs="Times New Roman"/>
          <w:sz w:val="32"/>
          <w:szCs w:val="32"/>
          <w:highlight w:val="none"/>
        </w:rPr>
      </w:pPr>
      <w:r>
        <w:rPr>
          <w:rFonts w:ascii="Times New Roman" w:hAnsi="Times New Roman" w:cs="Times New Roman"/>
          <w:color w:val="auto"/>
          <w:sz w:val="32"/>
          <w:szCs w:val="32"/>
          <w:highlight w:val="none"/>
        </w:rPr>
        <w:t>污染防治措施：</w:t>
      </w:r>
      <w:r>
        <w:rPr>
          <w:rFonts w:hint="eastAsia" w:hAnsi="仿宋"/>
          <w:sz w:val="32"/>
          <w:szCs w:val="32"/>
          <w:highlight w:val="none"/>
        </w:rPr>
        <w:t>源头控制措施为</w:t>
      </w:r>
      <w:r>
        <w:rPr>
          <w:rFonts w:hAnsi="仿宋"/>
          <w:sz w:val="32"/>
          <w:szCs w:val="32"/>
          <w:highlight w:val="none"/>
        </w:rPr>
        <w:t>采用</w:t>
      </w:r>
      <w:r>
        <w:rPr>
          <w:rFonts w:hint="eastAsia" w:hAnsi="仿宋"/>
          <w:sz w:val="32"/>
          <w:szCs w:val="32"/>
          <w:highlight w:val="none"/>
        </w:rPr>
        <w:t>高</w:t>
      </w:r>
      <w:r>
        <w:rPr>
          <w:rFonts w:hAnsi="仿宋"/>
          <w:sz w:val="32"/>
          <w:szCs w:val="32"/>
          <w:highlight w:val="none"/>
        </w:rPr>
        <w:t>效过滤器处理</w:t>
      </w:r>
      <w:r>
        <w:rPr>
          <w:rFonts w:hint="eastAsia" w:hAnsi="仿宋"/>
          <w:sz w:val="32"/>
          <w:szCs w:val="32"/>
          <w:highlight w:val="none"/>
        </w:rPr>
        <w:t>工艺废气</w:t>
      </w:r>
      <w:r>
        <w:rPr>
          <w:rFonts w:hAnsi="仿宋"/>
          <w:sz w:val="32"/>
          <w:szCs w:val="32"/>
          <w:highlight w:val="none"/>
        </w:rPr>
        <w:t>含镉粉尘，减少镉的排放量，降低</w:t>
      </w:r>
      <w:r>
        <w:rPr>
          <w:rFonts w:hint="eastAsia" w:hAnsi="仿宋"/>
          <w:sz w:val="32"/>
          <w:szCs w:val="32"/>
          <w:highlight w:val="none"/>
        </w:rPr>
        <w:t>其</w:t>
      </w:r>
      <w:r>
        <w:rPr>
          <w:rFonts w:hAnsi="仿宋"/>
          <w:sz w:val="32"/>
          <w:szCs w:val="32"/>
          <w:highlight w:val="none"/>
        </w:rPr>
        <w:t>对周围</w:t>
      </w:r>
      <w:r>
        <w:rPr>
          <w:rFonts w:hint="eastAsia" w:hAnsi="仿宋"/>
          <w:sz w:val="32"/>
          <w:szCs w:val="32"/>
          <w:highlight w:val="none"/>
        </w:rPr>
        <w:t>土壤</w:t>
      </w:r>
      <w:r>
        <w:rPr>
          <w:rFonts w:hAnsi="仿宋"/>
          <w:sz w:val="32"/>
          <w:szCs w:val="32"/>
          <w:highlight w:val="none"/>
        </w:rPr>
        <w:t>环境</w:t>
      </w:r>
      <w:r>
        <w:rPr>
          <w:rFonts w:hint="eastAsia" w:hAnsi="仿宋"/>
          <w:sz w:val="32"/>
          <w:szCs w:val="32"/>
          <w:highlight w:val="none"/>
        </w:rPr>
        <w:t>造成的不利影</w:t>
      </w:r>
      <w:r>
        <w:rPr>
          <w:rFonts w:hAnsi="仿宋"/>
          <w:sz w:val="32"/>
          <w:szCs w:val="32"/>
          <w:highlight w:val="none"/>
        </w:rPr>
        <w:t>响</w:t>
      </w:r>
      <w:r>
        <w:rPr>
          <w:rFonts w:hint="eastAsia" w:hAnsi="仿宋"/>
          <w:sz w:val="32"/>
          <w:szCs w:val="32"/>
          <w:highlight w:val="none"/>
        </w:rPr>
        <w:t>；过程防控措施为占地范围内应采取绿化措施，以种植具有较强吸附能力的植物为主。</w:t>
      </w:r>
      <w:r>
        <w:rPr>
          <w:rFonts w:ascii="Times New Roman" w:hAnsi="Times New Roman" w:cs="Times New Roman"/>
          <w:color w:val="auto"/>
          <w:sz w:val="32"/>
          <w:szCs w:val="32"/>
          <w:highlight w:val="none"/>
        </w:rPr>
        <w:t>采取上述措施，</w:t>
      </w:r>
      <w:r>
        <w:rPr>
          <w:rFonts w:ascii="Times New Roman" w:hAnsi="Times New Roman" w:cs="Times New Roman"/>
          <w:sz w:val="32"/>
          <w:szCs w:val="32"/>
          <w:highlight w:val="none"/>
        </w:rPr>
        <w:t>项目运营对土壤环境造成的不利影响可被环境接受。</w:t>
      </w:r>
    </w:p>
    <w:p w14:paraId="43060296">
      <w:pPr>
        <w:pStyle w:val="76"/>
        <w:keepNext w:val="0"/>
        <w:keepLines w:val="0"/>
        <w:pageBreakBefore w:val="0"/>
        <w:widowControl w:val="0"/>
        <w:kinsoku/>
        <w:wordWrap/>
        <w:overflowPunct/>
        <w:topLinePunct w:val="0"/>
        <w:bidi w:val="0"/>
        <w:adjustRightInd/>
        <w:snapToGrid/>
        <w:spacing w:line="520" w:lineRule="exact"/>
        <w:ind w:firstLine="643" w:firstLineChars="200"/>
        <w:jc w:val="both"/>
        <w:textAlignment w:val="auto"/>
        <w:rPr>
          <w:rFonts w:ascii="Times New Roman" w:hAnsi="Times New Roman" w:cs="Times New Roman"/>
          <w:b/>
          <w:sz w:val="32"/>
          <w:szCs w:val="32"/>
          <w:highlight w:val="none"/>
        </w:rPr>
      </w:pPr>
      <w:r>
        <w:rPr>
          <w:rFonts w:ascii="Times New Roman" w:hAnsi="Times New Roman" w:cs="Times New Roman"/>
          <w:b/>
          <w:sz w:val="32"/>
          <w:szCs w:val="32"/>
          <w:highlight w:val="none"/>
        </w:rPr>
        <w:t>（六）环境风险</w:t>
      </w:r>
    </w:p>
    <w:p w14:paraId="61AA81C0">
      <w:pPr>
        <w:pStyle w:val="76"/>
        <w:keepNext w:val="0"/>
        <w:keepLines w:val="0"/>
        <w:pageBreakBefore w:val="0"/>
        <w:widowControl w:val="0"/>
        <w:kinsoku/>
        <w:wordWrap/>
        <w:overflowPunct/>
        <w:topLinePunct w:val="0"/>
        <w:bidi w:val="0"/>
        <w:adjustRightInd/>
        <w:snapToGrid/>
        <w:spacing w:line="520" w:lineRule="exact"/>
        <w:ind w:firstLine="640" w:firstLineChars="200"/>
        <w:jc w:val="both"/>
        <w:textAlignment w:val="auto"/>
        <w:rPr>
          <w:rFonts w:hint="default" w:ascii="Times New Roman" w:hAnsi="Times New Roman" w:cs="Times New Roman"/>
          <w:b/>
          <w:sz w:val="32"/>
          <w:szCs w:val="32"/>
          <w:highlight w:val="none"/>
        </w:rPr>
      </w:pPr>
      <w:r>
        <w:rPr>
          <w:rFonts w:hint="default" w:ascii="Times New Roman" w:hAnsi="Times New Roman" w:cs="Times New Roman"/>
          <w:sz w:val="32"/>
          <w:szCs w:val="32"/>
          <w:highlight w:val="none"/>
        </w:rPr>
        <w:t>该项目环境风险类型和影响途径主要包括</w:t>
      </w:r>
      <w:r>
        <w:rPr>
          <w:rFonts w:hint="default" w:ascii="Times New Roman" w:hAnsi="Times New Roman" w:cs="Times New Roman"/>
          <w:sz w:val="32"/>
          <w:szCs w:val="32"/>
          <w:highlight w:val="none"/>
          <w:lang w:val="en-US" w:eastAsia="zh-CN"/>
        </w:rPr>
        <w:t>风险</w:t>
      </w:r>
      <w:r>
        <w:rPr>
          <w:rFonts w:hint="default" w:ascii="Times New Roman" w:hAnsi="Times New Roman" w:cs="Times New Roman"/>
          <w:sz w:val="32"/>
          <w:szCs w:val="32"/>
          <w:highlight w:val="none"/>
        </w:rPr>
        <w:t>物质泄漏造成大气、地表水、地下水和土壤污染，发生火灾、爆炸事故造成的大气污染，消防废水造成的地表水、地下水和土壤污染。企业应落实环境风险防范措施，制定突发事件环境风险应急预案。该项目设置1座400m</w:t>
      </w:r>
      <w:r>
        <w:rPr>
          <w:rFonts w:hint="default" w:ascii="Times New Roman" w:hAnsi="Times New Roman" w:cs="Times New Roman"/>
          <w:sz w:val="32"/>
          <w:szCs w:val="32"/>
          <w:highlight w:val="none"/>
          <w:vertAlign w:val="superscript"/>
        </w:rPr>
        <w:t>3</w:t>
      </w:r>
      <w:r>
        <w:rPr>
          <w:rFonts w:hint="default" w:ascii="Times New Roman" w:hAnsi="Times New Roman" w:cs="Times New Roman"/>
          <w:sz w:val="32"/>
          <w:szCs w:val="32"/>
          <w:highlight w:val="none"/>
        </w:rPr>
        <w:t>事故池，消防废水全部进入事故池。</w:t>
      </w:r>
    </w:p>
    <w:bookmarkEnd w:id="0"/>
    <w:bookmarkEnd w:id="1"/>
    <w:p w14:paraId="3861C5A4">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08CCC9D7">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6D8034B7">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07A774F6">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5783C379">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71635F51">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654073BE">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2865BBE3">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67FF1F05">
      <w:pPr>
        <w:keepNext w:val="0"/>
        <w:keepLines w:val="0"/>
        <w:pageBreakBefore w:val="0"/>
        <w:widowControl w:val="0"/>
        <w:kinsoku/>
        <w:wordWrap/>
        <w:overflowPunct/>
        <w:topLinePunct w:val="0"/>
        <w:autoSpaceDE/>
        <w:autoSpaceDN/>
        <w:bidi w:val="0"/>
        <w:adjustRightInd/>
        <w:snapToGrid/>
        <w:spacing w:line="500" w:lineRule="exact"/>
        <w:ind w:right="0" w:firstLine="640" w:firstLineChars="200"/>
        <w:jc w:val="right"/>
        <w:textAlignment w:val="auto"/>
        <w:rPr>
          <w:rFonts w:ascii="Times New Roman" w:hAnsi="Times New Roman" w:eastAsia="仿宋" w:cs="Times New Roman"/>
          <w:sz w:val="32"/>
          <w:szCs w:val="32"/>
          <w:highlight w:val="none"/>
        </w:rPr>
      </w:pPr>
    </w:p>
    <w:p w14:paraId="5A33A0AB">
      <w:pPr>
        <w:spacing w:line="500" w:lineRule="exact"/>
        <w:jc w:val="left"/>
        <w:rPr>
          <w:rFonts w:eastAsia="仿宋"/>
          <w:sz w:val="32"/>
          <w:szCs w:val="32"/>
        </w:rPr>
      </w:pPr>
    </w:p>
    <w:sectPr>
      <w:footerReference r:id="rId3" w:type="default"/>
      <w:footerReference r:id="rId4" w:type="even"/>
      <w:pgSz w:w="11906" w:h="16838"/>
      <w:pgMar w:top="1474" w:right="1474" w:bottom="1474"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AB2F">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lang/>
      </w:rPr>
      <w:t>- 9 -</w:t>
    </w:r>
    <w:r>
      <w:fldChar w:fldCharType="end"/>
    </w:r>
  </w:p>
  <w:p w14:paraId="429E948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66D2">
    <w:pPr>
      <w:pStyle w:val="17"/>
      <w:framePr w:wrap="around" w:vAnchor="text" w:hAnchor="margin" w:xAlign="center" w:y="1"/>
      <w:rPr>
        <w:rStyle w:val="30"/>
      </w:rPr>
    </w:pPr>
    <w:r>
      <w:fldChar w:fldCharType="begin"/>
    </w:r>
    <w:r>
      <w:rPr>
        <w:rStyle w:val="30"/>
      </w:rPr>
      <w:instrText xml:space="preserve">PAGE  </w:instrText>
    </w:r>
    <w:r>
      <w:fldChar w:fldCharType="separate"/>
    </w:r>
    <w:r>
      <w:rPr>
        <w:rStyle w:val="30"/>
      </w:rPr>
      <w:t>- 2 -</w:t>
    </w:r>
    <w:r>
      <w:fldChar w:fldCharType="end"/>
    </w:r>
  </w:p>
  <w:p w14:paraId="33572883">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B485D"/>
    <w:multiLevelType w:val="multilevel"/>
    <w:tmpl w:val="684B485D"/>
    <w:lvl w:ilvl="0" w:tentative="0">
      <w:start w:val="1"/>
      <w:numFmt w:val="decimal"/>
      <w:suff w:val="nothing"/>
      <w:lvlText w:val="%1"/>
      <w:lvlJc w:val="left"/>
      <w:pPr>
        <w:ind w:left="0" w:firstLine="0"/>
      </w:pPr>
      <w:rPr>
        <w:rFonts w:hint="default" w:ascii="Times New Roman" w:hAnsi="Times New Roman" w:eastAsia="宋体"/>
        <w:b/>
        <w:i w:val="0"/>
        <w:sz w:val="44"/>
      </w:rPr>
    </w:lvl>
    <w:lvl w:ilvl="1" w:tentative="0">
      <w:start w:val="1"/>
      <w:numFmt w:val="decimal"/>
      <w:suff w:val="nothing"/>
      <w:lvlText w:val="%1.%2"/>
      <w:lvlJc w:val="left"/>
      <w:pPr>
        <w:ind w:left="0" w:firstLine="0"/>
      </w:pPr>
      <w:rPr>
        <w:rFonts w:hint="default" w:ascii="Times New Roman" w:hAnsi="Times New Roman" w:eastAsia="宋体"/>
        <w:b/>
        <w:i w:val="0"/>
        <w:sz w:val="32"/>
      </w:rPr>
    </w:lvl>
    <w:lvl w:ilvl="2" w:tentative="0">
      <w:start w:val="1"/>
      <w:numFmt w:val="decimal"/>
      <w:suff w:val="nothing"/>
      <w:lvlText w:val="%1.%2.%3"/>
      <w:lvlJc w:val="left"/>
      <w:pPr>
        <w:ind w:left="0"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100"/>
      <w:suff w:val="nothing"/>
      <w:lvlText w:val="%1.%2.%3.%4"/>
      <w:lvlJc w:val="left"/>
      <w:pPr>
        <w:ind w:left="0" w:firstLine="0"/>
      </w:pPr>
      <w:rPr>
        <w:rFonts w:hint="default" w:ascii="Times New Roman" w:hAnsi="Times New Roman" w:eastAsia="宋体"/>
        <w:b/>
        <w:i w:val="0"/>
        <w:sz w:val="28"/>
        <w:lang w:eastAsia="zh-CN"/>
      </w:rPr>
    </w:lvl>
    <w:lvl w:ilvl="4" w:tentative="0">
      <w:start w:val="1"/>
      <w:numFmt w:val="decimal"/>
      <w:lvlRestart w:val="0"/>
      <w:lvlText w:val="%1.%2.%3.%4.%5"/>
      <w:lvlJc w:val="left"/>
      <w:pPr>
        <w:ind w:left="2551" w:hanging="850"/>
      </w:pPr>
      <w:rPr>
        <w:rFonts w:hint="eastAsia"/>
      </w:rPr>
    </w:lvl>
    <w:lvl w:ilvl="5" w:tentative="0">
      <w:start w:val="1"/>
      <w:numFmt w:val="decimal"/>
      <w:lvlRestart w:val="2"/>
      <w:pStyle w:val="53"/>
      <w:suff w:val="space"/>
      <w:lvlText w:val="表%1.%2-%6"/>
      <w:lvlJc w:val="center"/>
      <w:pPr>
        <w:ind w:left="0" w:firstLine="0"/>
      </w:pPr>
      <w:rPr>
        <w:lang w:val="en-US" w:eastAsia="zh-CN"/>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09C4"/>
    <w:rsid w:val="000664CF"/>
    <w:rsid w:val="000E3392"/>
    <w:rsid w:val="000F500F"/>
    <w:rsid w:val="00102825"/>
    <w:rsid w:val="00130039"/>
    <w:rsid w:val="00142A78"/>
    <w:rsid w:val="00177F84"/>
    <w:rsid w:val="00190046"/>
    <w:rsid w:val="001B31F4"/>
    <w:rsid w:val="001C7891"/>
    <w:rsid w:val="002C4158"/>
    <w:rsid w:val="00321FE4"/>
    <w:rsid w:val="00333B56"/>
    <w:rsid w:val="003C0836"/>
    <w:rsid w:val="003C492B"/>
    <w:rsid w:val="004428C1"/>
    <w:rsid w:val="004B4CF7"/>
    <w:rsid w:val="004E44E0"/>
    <w:rsid w:val="004E6E4D"/>
    <w:rsid w:val="00580D4F"/>
    <w:rsid w:val="005862C6"/>
    <w:rsid w:val="005E2214"/>
    <w:rsid w:val="00601FE6"/>
    <w:rsid w:val="0064204F"/>
    <w:rsid w:val="006542BD"/>
    <w:rsid w:val="0066399A"/>
    <w:rsid w:val="006737DC"/>
    <w:rsid w:val="006B138A"/>
    <w:rsid w:val="006C7E80"/>
    <w:rsid w:val="00701C37"/>
    <w:rsid w:val="00736FDE"/>
    <w:rsid w:val="0074130C"/>
    <w:rsid w:val="00761A8C"/>
    <w:rsid w:val="007A16DF"/>
    <w:rsid w:val="007D609C"/>
    <w:rsid w:val="00800E25"/>
    <w:rsid w:val="00814E06"/>
    <w:rsid w:val="008360E3"/>
    <w:rsid w:val="00846957"/>
    <w:rsid w:val="008745C3"/>
    <w:rsid w:val="008E415F"/>
    <w:rsid w:val="008F5965"/>
    <w:rsid w:val="00904282"/>
    <w:rsid w:val="00950E7E"/>
    <w:rsid w:val="009A568F"/>
    <w:rsid w:val="009B1043"/>
    <w:rsid w:val="009F7B8C"/>
    <w:rsid w:val="00A90D2E"/>
    <w:rsid w:val="00AB7831"/>
    <w:rsid w:val="00AE0500"/>
    <w:rsid w:val="00AF27CA"/>
    <w:rsid w:val="00B80CA6"/>
    <w:rsid w:val="00BA26E9"/>
    <w:rsid w:val="00BB4B2D"/>
    <w:rsid w:val="00BB634F"/>
    <w:rsid w:val="00C90278"/>
    <w:rsid w:val="00CC3085"/>
    <w:rsid w:val="00CD7151"/>
    <w:rsid w:val="00CD756F"/>
    <w:rsid w:val="00CE1500"/>
    <w:rsid w:val="00D61BF1"/>
    <w:rsid w:val="00DA14B4"/>
    <w:rsid w:val="00DB3E22"/>
    <w:rsid w:val="00DB5396"/>
    <w:rsid w:val="00DC36A0"/>
    <w:rsid w:val="00DF4C73"/>
    <w:rsid w:val="00E01F96"/>
    <w:rsid w:val="00E13998"/>
    <w:rsid w:val="00E4751A"/>
    <w:rsid w:val="00E62275"/>
    <w:rsid w:val="00E747FB"/>
    <w:rsid w:val="00F0046B"/>
    <w:rsid w:val="00F234CB"/>
    <w:rsid w:val="00F32CF7"/>
    <w:rsid w:val="00F6426B"/>
    <w:rsid w:val="00F66B96"/>
    <w:rsid w:val="00F9039F"/>
    <w:rsid w:val="09C96782"/>
    <w:rsid w:val="108A77BA"/>
    <w:rsid w:val="116D7A8F"/>
    <w:rsid w:val="1A6B5DD6"/>
    <w:rsid w:val="21CB07C9"/>
    <w:rsid w:val="2D5B62AB"/>
    <w:rsid w:val="304A3655"/>
    <w:rsid w:val="314B7044"/>
    <w:rsid w:val="3C7C1947"/>
    <w:rsid w:val="3FCB3C01"/>
    <w:rsid w:val="4191509E"/>
    <w:rsid w:val="4A9D693F"/>
    <w:rsid w:val="53B60B2C"/>
    <w:rsid w:val="55226F39"/>
    <w:rsid w:val="5C256013"/>
    <w:rsid w:val="61A56F9B"/>
    <w:rsid w:val="644F61E8"/>
    <w:rsid w:val="65F77CD6"/>
    <w:rsid w:val="6CC56FAB"/>
    <w:rsid w:val="6D4E7A90"/>
    <w:rsid w:val="6E3B57A5"/>
    <w:rsid w:val="6F9E6E22"/>
    <w:rsid w:val="715E4D31"/>
    <w:rsid w:val="71EC20B7"/>
    <w:rsid w:val="72220B75"/>
    <w:rsid w:val="78CA4C80"/>
    <w:rsid w:val="7CEA15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4"/>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35"/>
    <w:qFormat/>
    <w:uiPriority w:val="9"/>
    <w:pPr>
      <w:keepNext/>
      <w:keepLines/>
      <w:spacing w:before="280" w:beforeLines="0" w:after="290" w:afterLines="0" w:line="376" w:lineRule="auto"/>
      <w:outlineLvl w:val="3"/>
    </w:pPr>
    <w:rPr>
      <w:rFonts w:ascii="Cambria" w:hAnsi="Cambria"/>
      <w:b/>
      <w:bCs/>
      <w:sz w:val="28"/>
      <w:szCs w:val="28"/>
    </w:rPr>
  </w:style>
  <w:style w:type="character" w:default="1" w:styleId="28">
    <w:name w:val="Default Paragraph Font"/>
    <w:uiPriority w:val="0"/>
    <w:rPr>
      <w:rFonts w:ascii="宋体" w:hAnsi="宋体" w:cs="宋体"/>
      <w:sz w:val="24"/>
    </w:rPr>
  </w:style>
  <w:style w:type="table" w:default="1" w:styleId="26">
    <w:name w:val="Normal Table"/>
    <w:unhideWhenUsed/>
    <w:uiPriority w:val="99"/>
    <w:tblPr>
      <w:tblStyle w:val="26"/>
      <w:tblCellMar>
        <w:top w:w="0" w:type="dxa"/>
        <w:left w:w="108" w:type="dxa"/>
        <w:bottom w:w="0" w:type="dxa"/>
        <w:right w:w="108" w:type="dxa"/>
      </w:tblCellMar>
    </w:tblPr>
  </w:style>
  <w:style w:type="paragraph" w:styleId="6">
    <w:name w:val="Normal Indent"/>
    <w:basedOn w:val="1"/>
    <w:link w:val="36"/>
    <w:uiPriority w:val="0"/>
    <w:pPr>
      <w:adjustRightInd w:val="0"/>
      <w:spacing w:line="360" w:lineRule="atLeast"/>
      <w:ind w:firstLine="420"/>
      <w:jc w:val="left"/>
      <w:textAlignment w:val="baseline"/>
    </w:pPr>
    <w:rPr>
      <w:kern w:val="0"/>
      <w:sz w:val="24"/>
      <w:szCs w:val="20"/>
    </w:rPr>
  </w:style>
  <w:style w:type="paragraph" w:styleId="7">
    <w:name w:val="caption"/>
    <w:basedOn w:val="1"/>
    <w:next w:val="1"/>
    <w:link w:val="37"/>
    <w:qFormat/>
    <w:uiPriority w:val="35"/>
    <w:rPr>
      <w:rFonts w:ascii="Cambria" w:hAnsi="Cambria" w:eastAsia="黑体"/>
      <w:sz w:val="20"/>
      <w:szCs w:val="20"/>
    </w:rPr>
  </w:style>
  <w:style w:type="paragraph" w:styleId="8">
    <w:name w:val="Document Map"/>
    <w:basedOn w:val="1"/>
    <w:uiPriority w:val="0"/>
    <w:pPr>
      <w:shd w:val="clear" w:color="auto" w:fill="000080"/>
    </w:pPr>
  </w:style>
  <w:style w:type="paragraph" w:styleId="9">
    <w:name w:val="annotation text"/>
    <w:basedOn w:val="1"/>
    <w:link w:val="38"/>
    <w:qFormat/>
    <w:uiPriority w:val="0"/>
    <w:pPr>
      <w:jc w:val="left"/>
    </w:pPr>
  </w:style>
  <w:style w:type="paragraph" w:styleId="10">
    <w:name w:val="Body Text"/>
    <w:basedOn w:val="1"/>
    <w:uiPriority w:val="0"/>
    <w:pPr>
      <w:spacing w:after="120" w:afterLines="0"/>
    </w:pPr>
  </w:style>
  <w:style w:type="paragraph" w:styleId="11">
    <w:name w:val="Body Text Indent"/>
    <w:basedOn w:val="1"/>
    <w:link w:val="39"/>
    <w:uiPriority w:val="0"/>
    <w:pPr>
      <w:spacing w:line="400" w:lineRule="exact"/>
      <w:ind w:firstLine="516" w:firstLineChars="215"/>
    </w:pPr>
    <w:rPr>
      <w:sz w:val="24"/>
    </w:rPr>
  </w:style>
  <w:style w:type="paragraph" w:styleId="12">
    <w:name w:val="List 2"/>
    <w:basedOn w:val="1"/>
    <w:unhideWhenUsed/>
    <w:uiPriority w:val="99"/>
    <w:pPr>
      <w:ind w:left="100" w:leftChars="200" w:hanging="200" w:hangingChars="200"/>
      <w:contextualSpacing/>
    </w:pPr>
  </w:style>
  <w:style w:type="paragraph" w:styleId="13">
    <w:name w:val="Plain Text"/>
    <w:basedOn w:val="1"/>
    <w:link w:val="40"/>
    <w:uiPriority w:val="99"/>
    <w:rPr>
      <w:rFonts w:ascii="宋体" w:hAnsi="Courier New"/>
      <w:bCs/>
      <w:iCs/>
      <w:szCs w:val="21"/>
    </w:rPr>
  </w:style>
  <w:style w:type="paragraph" w:styleId="14">
    <w:name w:val="Date"/>
    <w:basedOn w:val="1"/>
    <w:next w:val="1"/>
    <w:uiPriority w:val="0"/>
    <w:pPr>
      <w:ind w:left="100" w:leftChars="2500"/>
    </w:pPr>
  </w:style>
  <w:style w:type="paragraph" w:styleId="15">
    <w:name w:val="Body Text Indent 2"/>
    <w:basedOn w:val="1"/>
    <w:uiPriority w:val="0"/>
    <w:pPr>
      <w:spacing w:line="360" w:lineRule="auto"/>
      <w:ind w:firstLine="480"/>
    </w:pPr>
    <w:rPr>
      <w:sz w:val="24"/>
    </w:rPr>
  </w:style>
  <w:style w:type="paragraph" w:styleId="16">
    <w:name w:val="Balloon Text"/>
    <w:basedOn w:val="1"/>
    <w:uiPriority w:val="0"/>
    <w:rPr>
      <w:sz w:val="18"/>
      <w:szCs w:val="18"/>
    </w:rPr>
  </w:style>
  <w:style w:type="paragraph" w:styleId="17">
    <w:name w:val="footer"/>
    <w:basedOn w:val="1"/>
    <w:link w:val="41"/>
    <w:uiPriority w:val="99"/>
    <w:pPr>
      <w:tabs>
        <w:tab w:val="center" w:pos="4153"/>
        <w:tab w:val="right" w:pos="8306"/>
      </w:tabs>
      <w:snapToGrid w:val="0"/>
      <w:jc w:val="left"/>
    </w:pPr>
    <w:rPr>
      <w:sz w:val="18"/>
      <w:szCs w:val="18"/>
    </w:rPr>
  </w:style>
  <w:style w:type="paragraph" w:styleId="18">
    <w:name w:val="header"/>
    <w:basedOn w:val="1"/>
    <w:link w:val="42"/>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uiPriority w:val="0"/>
    <w:pPr>
      <w:ind w:left="200" w:hanging="200" w:hangingChars="200"/>
    </w:pPr>
  </w:style>
  <w:style w:type="paragraph" w:styleId="20">
    <w:name w:val="Body Text Indent 3"/>
    <w:basedOn w:val="1"/>
    <w:uiPriority w:val="0"/>
    <w:pPr>
      <w:spacing w:after="120" w:afterLines="0"/>
      <w:ind w:left="420" w:leftChars="200"/>
    </w:pPr>
    <w:rPr>
      <w:sz w:val="16"/>
      <w:szCs w:val="16"/>
    </w:rPr>
  </w:style>
  <w:style w:type="paragraph" w:styleId="21">
    <w:name w:val="Body Text 2"/>
    <w:basedOn w:val="1"/>
    <w:uiPriority w:val="0"/>
    <w:pPr>
      <w:spacing w:after="120" w:afterLines="0" w:line="480" w:lineRule="auto"/>
    </w:pPr>
  </w:style>
  <w:style w:type="paragraph" w:styleId="22">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3">
    <w:name w:val="Title"/>
    <w:basedOn w:val="1"/>
    <w:next w:val="1"/>
    <w:link w:val="43"/>
    <w:qFormat/>
    <w:uiPriority w:val="0"/>
    <w:pPr>
      <w:adjustRightInd w:val="0"/>
      <w:snapToGrid w:val="0"/>
      <w:spacing w:line="480" w:lineRule="exact"/>
      <w:ind w:firstLine="560" w:firstLineChars="200"/>
    </w:pPr>
    <w:rPr>
      <w:rFonts w:ascii="仿宋_GB2312" w:eastAsia="仿宋_GB2312"/>
      <w:color w:val="000000"/>
      <w:sz w:val="28"/>
      <w:szCs w:val="28"/>
    </w:rPr>
  </w:style>
  <w:style w:type="paragraph" w:styleId="24">
    <w:name w:val="Body Text First Indent"/>
    <w:basedOn w:val="10"/>
    <w:uiPriority w:val="0"/>
    <w:pPr>
      <w:ind w:firstLine="420" w:firstLineChars="100"/>
    </w:pPr>
  </w:style>
  <w:style w:type="paragraph" w:styleId="25">
    <w:name w:val="Body Text First Indent 2"/>
    <w:basedOn w:val="11"/>
    <w:link w:val="44"/>
    <w:unhideWhenUsed/>
    <w:uiPriority w:val="99"/>
    <w:pPr>
      <w:spacing w:after="120" w:afterLines="0" w:line="240" w:lineRule="auto"/>
      <w:ind w:left="420" w:leftChars="200" w:firstLine="420" w:firstLineChars="200"/>
    </w:pPr>
    <w:rPr>
      <w:sz w:val="21"/>
    </w:rPr>
  </w:style>
  <w:style w:type="table" w:styleId="27">
    <w:name w:val="Table Grid"/>
    <w:basedOn w:val="26"/>
    <w:qFormat/>
    <w:uiPriority w:val="0"/>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uiPriority w:val="0"/>
  </w:style>
  <w:style w:type="character" w:styleId="31">
    <w:name w:val="Emphasis"/>
    <w:qFormat/>
    <w:uiPriority w:val="20"/>
    <w:rPr>
      <w:rFonts w:ascii="宋体" w:hAnsi="宋体" w:cs="宋体"/>
      <w:i/>
      <w:iCs/>
      <w:sz w:val="24"/>
    </w:rPr>
  </w:style>
  <w:style w:type="character" w:styleId="32">
    <w:name w:val="Hyperlink"/>
    <w:uiPriority w:val="0"/>
    <w:rPr>
      <w:rFonts w:hint="default" w:ascii="Arial" w:hAnsi="Arial" w:cs="Arial"/>
      <w:color w:val="0000FF"/>
      <w:u w:val="single"/>
    </w:rPr>
  </w:style>
  <w:style w:type="character" w:styleId="33">
    <w:name w:val="annotation reference"/>
    <w:qFormat/>
    <w:uiPriority w:val="0"/>
    <w:rPr>
      <w:sz w:val="21"/>
      <w:szCs w:val="21"/>
    </w:rPr>
  </w:style>
  <w:style w:type="character" w:customStyle="1" w:styleId="34">
    <w:name w:val="标题 1 Char1"/>
    <w:link w:val="2"/>
    <w:uiPriority w:val="0"/>
    <w:rPr>
      <w:b/>
      <w:bCs/>
      <w:kern w:val="44"/>
      <w:sz w:val="44"/>
      <w:szCs w:val="44"/>
    </w:rPr>
  </w:style>
  <w:style w:type="character" w:customStyle="1" w:styleId="35">
    <w:name w:val="标题 4 Char"/>
    <w:link w:val="5"/>
    <w:semiHidden/>
    <w:uiPriority w:val="9"/>
    <w:rPr>
      <w:rFonts w:ascii="Cambria" w:hAnsi="Cambria" w:eastAsia="宋体" w:cs="Times New Roman"/>
      <w:b/>
      <w:bCs/>
      <w:kern w:val="2"/>
      <w:sz w:val="28"/>
      <w:szCs w:val="28"/>
    </w:rPr>
  </w:style>
  <w:style w:type="character" w:customStyle="1" w:styleId="36">
    <w:name w:val="正文缩进 Char"/>
    <w:link w:val="6"/>
    <w:uiPriority w:val="0"/>
    <w:rPr>
      <w:sz w:val="24"/>
    </w:rPr>
  </w:style>
  <w:style w:type="character" w:customStyle="1" w:styleId="37">
    <w:name w:val="题注 Char"/>
    <w:link w:val="7"/>
    <w:qFormat/>
    <w:uiPriority w:val="35"/>
    <w:rPr>
      <w:rFonts w:ascii="Cambria" w:hAnsi="Cambria" w:eastAsia="黑体"/>
      <w:kern w:val="2"/>
    </w:rPr>
  </w:style>
  <w:style w:type="character" w:customStyle="1" w:styleId="38">
    <w:name w:val="批注文字 Char"/>
    <w:link w:val="9"/>
    <w:qFormat/>
    <w:uiPriority w:val="0"/>
    <w:rPr>
      <w:kern w:val="2"/>
      <w:sz w:val="21"/>
      <w:szCs w:val="24"/>
    </w:rPr>
  </w:style>
  <w:style w:type="character" w:customStyle="1" w:styleId="39">
    <w:name w:val="正文文本缩进 Char"/>
    <w:link w:val="11"/>
    <w:uiPriority w:val="0"/>
    <w:rPr>
      <w:kern w:val="2"/>
      <w:sz w:val="24"/>
      <w:szCs w:val="24"/>
    </w:rPr>
  </w:style>
  <w:style w:type="character" w:customStyle="1" w:styleId="40">
    <w:name w:val="纯文本 Char"/>
    <w:link w:val="13"/>
    <w:uiPriority w:val="99"/>
    <w:rPr>
      <w:rFonts w:ascii="宋体" w:hAnsi="Courier New" w:cs="Courier New"/>
      <w:bCs/>
      <w:iCs/>
      <w:kern w:val="2"/>
      <w:sz w:val="21"/>
      <w:szCs w:val="21"/>
    </w:rPr>
  </w:style>
  <w:style w:type="character" w:customStyle="1" w:styleId="41">
    <w:name w:val="页脚 Char"/>
    <w:link w:val="17"/>
    <w:uiPriority w:val="99"/>
    <w:rPr>
      <w:kern w:val="2"/>
      <w:sz w:val="18"/>
      <w:szCs w:val="18"/>
    </w:rPr>
  </w:style>
  <w:style w:type="character" w:customStyle="1" w:styleId="42">
    <w:name w:val="页眉 Char"/>
    <w:link w:val="18"/>
    <w:uiPriority w:val="0"/>
    <w:rPr>
      <w:kern w:val="2"/>
      <w:sz w:val="18"/>
      <w:szCs w:val="18"/>
    </w:rPr>
  </w:style>
  <w:style w:type="character" w:customStyle="1" w:styleId="43">
    <w:name w:val="标题 Char"/>
    <w:link w:val="23"/>
    <w:uiPriority w:val="0"/>
    <w:rPr>
      <w:rFonts w:ascii="仿宋_GB2312" w:eastAsia="仿宋_GB2312"/>
      <w:color w:val="000000"/>
      <w:kern w:val="2"/>
      <w:sz w:val="28"/>
      <w:szCs w:val="28"/>
    </w:rPr>
  </w:style>
  <w:style w:type="character" w:customStyle="1" w:styleId="44">
    <w:name w:val="正文首行缩进 2 Char"/>
    <w:link w:val="25"/>
    <w:uiPriority w:val="99"/>
    <w:rPr>
      <w:kern w:val="2"/>
      <w:sz w:val="21"/>
      <w:szCs w:val="24"/>
    </w:rPr>
  </w:style>
  <w:style w:type="character" w:customStyle="1" w:styleId="45">
    <w:name w:val="纯文本 Char1"/>
    <w:locked/>
    <w:uiPriority w:val="0"/>
    <w:rPr>
      <w:rFonts w:ascii="宋体" w:hAnsi="Courier New" w:eastAsia="宋体" w:cs="Times New Roman"/>
      <w:sz w:val="28"/>
      <w:szCs w:val="20"/>
    </w:rPr>
  </w:style>
  <w:style w:type="character" w:customStyle="1" w:styleId="46">
    <w:name w:val="无间隔 Char"/>
    <w:link w:val="47"/>
    <w:qFormat/>
    <w:uiPriority w:val="1"/>
    <w:rPr>
      <w:rFonts w:ascii="Calibri" w:hAnsi="Calibri"/>
      <w:kern w:val="2"/>
      <w:sz w:val="21"/>
      <w:szCs w:val="22"/>
      <w:lang w:val="en-US" w:eastAsia="zh-CN" w:bidi="ar-SA"/>
    </w:rPr>
  </w:style>
  <w:style w:type="paragraph" w:customStyle="1" w:styleId="47">
    <w:name w:val="无间隔1"/>
    <w:link w:val="46"/>
    <w:qFormat/>
    <w:uiPriority w:val="1"/>
    <w:pPr>
      <w:widowControl w:val="0"/>
      <w:jc w:val="both"/>
    </w:pPr>
    <w:rPr>
      <w:rFonts w:ascii="Calibri" w:hAnsi="Calibri"/>
      <w:kern w:val="2"/>
      <w:sz w:val="21"/>
      <w:szCs w:val="22"/>
      <w:lang w:val="en-US" w:eastAsia="zh-CN" w:bidi="ar-SA"/>
    </w:rPr>
  </w:style>
  <w:style w:type="character" w:customStyle="1" w:styleId="48">
    <w:name w:val="正文(首行缩进) Char"/>
    <w:link w:val="49"/>
    <w:uiPriority w:val="0"/>
    <w:rPr>
      <w:rFonts w:eastAsia="宋体"/>
      <w:snapToGrid w:val="0"/>
      <w:sz w:val="24"/>
      <w:szCs w:val="24"/>
      <w:lang w:val="en-US" w:eastAsia="zh-CN" w:bidi="ar-SA"/>
    </w:rPr>
  </w:style>
  <w:style w:type="paragraph" w:customStyle="1" w:styleId="49">
    <w:name w:val="正文(首行缩进)"/>
    <w:basedOn w:val="1"/>
    <w:link w:val="48"/>
    <w:uiPriority w:val="0"/>
    <w:pPr>
      <w:adjustRightInd w:val="0"/>
      <w:snapToGrid w:val="0"/>
      <w:spacing w:line="360" w:lineRule="auto"/>
      <w:ind w:firstLine="200" w:firstLineChars="200"/>
    </w:pPr>
    <w:rPr>
      <w:snapToGrid w:val="0"/>
      <w:kern w:val="0"/>
      <w:sz w:val="24"/>
    </w:rPr>
  </w:style>
  <w:style w:type="character" w:customStyle="1" w:styleId="50">
    <w:name w:val="正文---------------- Char"/>
    <w:link w:val="51"/>
    <w:uiPriority w:val="0"/>
    <w:rPr>
      <w:rFonts w:eastAsia="宋体" w:cs="宋体"/>
      <w:spacing w:val="16"/>
      <w:kern w:val="2"/>
      <w:sz w:val="24"/>
      <w:lang w:val="en-US" w:eastAsia="zh-CN" w:bidi="ar-SA"/>
    </w:rPr>
  </w:style>
  <w:style w:type="paragraph" w:customStyle="1" w:styleId="51">
    <w:name w:val="正文----------------"/>
    <w:basedOn w:val="1"/>
    <w:link w:val="50"/>
    <w:uiPriority w:val="0"/>
    <w:pPr>
      <w:spacing w:line="440" w:lineRule="exact"/>
      <w:ind w:firstLine="544" w:firstLineChars="200"/>
    </w:pPr>
    <w:rPr>
      <w:rFonts w:cs="宋体"/>
      <w:spacing w:val="16"/>
      <w:sz w:val="24"/>
      <w:szCs w:val="20"/>
    </w:rPr>
  </w:style>
  <w:style w:type="character" w:customStyle="1" w:styleId="52">
    <w:name w:val="陈表头文字 Char"/>
    <w:link w:val="53"/>
    <w:uiPriority w:val="0"/>
    <w:rPr>
      <w:rFonts w:hAnsi="宋体"/>
      <w:b/>
      <w:kern w:val="2"/>
      <w:sz w:val="24"/>
      <w:szCs w:val="24"/>
    </w:rPr>
  </w:style>
  <w:style w:type="paragraph" w:customStyle="1" w:styleId="53">
    <w:name w:val="陈表头文字"/>
    <w:basedOn w:val="1"/>
    <w:next w:val="1"/>
    <w:link w:val="52"/>
    <w:qFormat/>
    <w:uiPriority w:val="0"/>
    <w:pPr>
      <w:keepNext/>
      <w:numPr>
        <w:ilvl w:val="5"/>
        <w:numId w:val="1"/>
      </w:numPr>
      <w:spacing w:line="360" w:lineRule="auto"/>
      <w:jc w:val="center"/>
    </w:pPr>
    <w:rPr>
      <w:rFonts w:hAnsi="宋体"/>
      <w:b/>
      <w:sz w:val="24"/>
    </w:rPr>
  </w:style>
  <w:style w:type="character" w:customStyle="1" w:styleId="54">
    <w:name w:val=" Char Char1"/>
    <w:uiPriority w:val="0"/>
    <w:rPr>
      <w:rFonts w:eastAsia="宋体"/>
      <w:kern w:val="2"/>
      <w:sz w:val="18"/>
      <w:szCs w:val="18"/>
      <w:lang w:val="en-US" w:eastAsia="zh-CN" w:bidi="ar-SA"/>
    </w:rPr>
  </w:style>
  <w:style w:type="character" w:customStyle="1" w:styleId="55">
    <w:name w:val="纯文本 Char Char Char Char Char Char"/>
    <w:aliases w:val="纯文本 Char Char Char Char Char Char Char,纯文本 Char Char Char Char Char,纯文本 Char Char Char Char,纯文本 Char Char Char Char Char Char Char Char Char,纯文本 Char Char Char Char Char Char Char Char Char Char Char Char Char Char,纯文本2"/>
    <w:uiPriority w:val="0"/>
    <w:rPr>
      <w:rFonts w:ascii="宋体" w:hAnsi="Courier New" w:eastAsia="宋体"/>
      <w:kern w:val="2"/>
      <w:sz w:val="21"/>
      <w:lang w:val="en-US" w:eastAsia="zh-CN" w:bidi="ar-SA"/>
    </w:rPr>
  </w:style>
  <w:style w:type="character" w:customStyle="1" w:styleId="56">
    <w:name w:val="付正文 Char"/>
    <w:link w:val="57"/>
    <w:uiPriority w:val="0"/>
    <w:rPr>
      <w:kern w:val="2"/>
      <w:sz w:val="24"/>
    </w:rPr>
  </w:style>
  <w:style w:type="paragraph" w:customStyle="1" w:styleId="57">
    <w:name w:val="付正文"/>
    <w:basedOn w:val="1"/>
    <w:link w:val="56"/>
    <w:qFormat/>
    <w:uiPriority w:val="0"/>
    <w:pPr>
      <w:adjustRightInd w:val="0"/>
      <w:snapToGrid w:val="0"/>
      <w:spacing w:line="360" w:lineRule="auto"/>
      <w:ind w:firstLine="200" w:firstLineChars="200"/>
    </w:pPr>
    <w:rPr>
      <w:sz w:val="24"/>
      <w:szCs w:val="20"/>
    </w:rPr>
  </w:style>
  <w:style w:type="character" w:customStyle="1" w:styleId="58">
    <w:name w:val="Normal Char"/>
    <w:link w:val="59"/>
    <w:uiPriority w:val="0"/>
    <w:rPr>
      <w:rFonts w:ascii="宋体"/>
      <w:sz w:val="24"/>
      <w:lang w:val="en-US" w:eastAsia="zh-CN" w:bidi="ar-SA"/>
    </w:rPr>
  </w:style>
  <w:style w:type="paragraph" w:customStyle="1" w:styleId="59">
    <w:name w:val="Normal"/>
    <w:link w:val="58"/>
    <w:uiPriority w:val="0"/>
    <w:pPr>
      <w:widowControl w:val="0"/>
      <w:adjustRightInd w:val="0"/>
      <w:spacing w:line="360" w:lineRule="atLeast"/>
      <w:textAlignment w:val="baseline"/>
    </w:pPr>
    <w:rPr>
      <w:rFonts w:ascii="宋体"/>
      <w:sz w:val="24"/>
      <w:lang w:val="en-US" w:eastAsia="zh-CN" w:bidi="ar-SA"/>
    </w:rPr>
  </w:style>
  <w:style w:type="character" w:customStyle="1" w:styleId="60">
    <w:name w:val="表头------------- Char"/>
    <w:link w:val="61"/>
    <w:uiPriority w:val="0"/>
    <w:rPr>
      <w:rFonts w:eastAsia="黑体" w:cs="宋体"/>
      <w:sz w:val="24"/>
      <w:lang w:val="en-US" w:eastAsia="zh-CN" w:bidi="ar-SA"/>
    </w:rPr>
  </w:style>
  <w:style w:type="paragraph" w:customStyle="1" w:styleId="61">
    <w:name w:val="表头-------------"/>
    <w:basedOn w:val="1"/>
    <w:link w:val="60"/>
    <w:uiPriority w:val="0"/>
    <w:pPr>
      <w:spacing w:line="460" w:lineRule="exact"/>
      <w:jc w:val="center"/>
    </w:pPr>
    <w:rPr>
      <w:rFonts w:eastAsia="黑体" w:cs="宋体"/>
      <w:kern w:val="0"/>
      <w:sz w:val="24"/>
      <w:szCs w:val="20"/>
    </w:rPr>
  </w:style>
  <w:style w:type="character" w:customStyle="1" w:styleId="62">
    <w:name w:val="批注文字 Char1"/>
    <w:semiHidden/>
    <w:uiPriority w:val="99"/>
    <w:rPr>
      <w:rFonts w:ascii="宋体" w:hAnsi="宋体" w:cs="宋体"/>
      <w:kern w:val="2"/>
      <w:sz w:val="21"/>
      <w:szCs w:val="24"/>
    </w:rPr>
  </w:style>
  <w:style w:type="character" w:customStyle="1" w:styleId="63">
    <w:name w:val="【正文】 Char"/>
    <w:link w:val="64"/>
    <w:uiPriority w:val="0"/>
    <w:rPr>
      <w:spacing w:val="16"/>
      <w:sz w:val="24"/>
    </w:rPr>
  </w:style>
  <w:style w:type="paragraph" w:customStyle="1" w:styleId="64">
    <w:name w:val="【正文】"/>
    <w:basedOn w:val="1"/>
    <w:link w:val="63"/>
    <w:uiPriority w:val="0"/>
    <w:pPr>
      <w:spacing w:line="440" w:lineRule="exact"/>
      <w:ind w:firstLine="544" w:firstLineChars="200"/>
    </w:pPr>
    <w:rPr>
      <w:spacing w:val="16"/>
      <w:kern w:val="0"/>
      <w:sz w:val="24"/>
      <w:szCs w:val="20"/>
    </w:rPr>
  </w:style>
  <w:style w:type="character" w:customStyle="1" w:styleId="65">
    <w:name w:val="表头 Char"/>
    <w:link w:val="66"/>
    <w:qFormat/>
    <w:uiPriority w:val="0"/>
    <w:rPr>
      <w:rFonts w:ascii="新宋体" w:hAnsi="Calibri" w:eastAsia="新宋体" w:cs="Times New Roman"/>
      <w:kern w:val="2"/>
      <w:sz w:val="21"/>
      <w:szCs w:val="21"/>
    </w:rPr>
  </w:style>
  <w:style w:type="paragraph" w:customStyle="1" w:styleId="66">
    <w:name w:val="表头"/>
    <w:basedOn w:val="1"/>
    <w:link w:val="65"/>
    <w:qFormat/>
    <w:uiPriority w:val="0"/>
    <w:pPr>
      <w:widowControl/>
      <w:jc w:val="center"/>
    </w:pPr>
    <w:rPr>
      <w:rFonts w:ascii="新宋体" w:hAnsi="Calibri" w:eastAsia="新宋体"/>
      <w:szCs w:val="21"/>
    </w:rPr>
  </w:style>
  <w:style w:type="character" w:customStyle="1" w:styleId="67">
    <w:name w:val="标题 1 Char"/>
    <w:uiPriority w:val="9"/>
    <w:rPr>
      <w:rFonts w:ascii="宋体" w:hAnsi="宋体"/>
      <w:bCs/>
      <w:color w:val="000000"/>
      <w:sz w:val="44"/>
      <w:szCs w:val="44"/>
    </w:rPr>
  </w:style>
  <w:style w:type="character" w:customStyle="1" w:styleId="68">
    <w:name w:val="尾注文本 Char2"/>
    <w:uiPriority w:val="99"/>
    <w:rPr>
      <w:kern w:val="2"/>
      <w:sz w:val="21"/>
      <w:szCs w:val="24"/>
    </w:rPr>
  </w:style>
  <w:style w:type="character" w:customStyle="1" w:styleId="69">
    <w:name w:val="正文1 Char"/>
    <w:link w:val="70"/>
    <w:uiPriority w:val="0"/>
    <w:rPr>
      <w:rFonts w:ascii="宋体"/>
      <w:sz w:val="24"/>
    </w:rPr>
  </w:style>
  <w:style w:type="paragraph" w:customStyle="1" w:styleId="70">
    <w:name w:val="正文1"/>
    <w:basedOn w:val="1"/>
    <w:link w:val="69"/>
    <w:uiPriority w:val="0"/>
    <w:pPr>
      <w:adjustRightInd w:val="0"/>
      <w:spacing w:line="360" w:lineRule="atLeast"/>
      <w:jc w:val="left"/>
      <w:textAlignment w:val="baseline"/>
    </w:pPr>
    <w:rPr>
      <w:rFonts w:ascii="宋体"/>
      <w:kern w:val="0"/>
      <w:sz w:val="24"/>
      <w:szCs w:val="20"/>
    </w:rPr>
  </w:style>
  <w:style w:type="character" w:customStyle="1" w:styleId="71">
    <w:name w:val="【表中文字】 Char Char"/>
    <w:link w:val="72"/>
    <w:uiPriority w:val="0"/>
  </w:style>
  <w:style w:type="paragraph" w:customStyle="1" w:styleId="72">
    <w:name w:val="【表中文字】"/>
    <w:basedOn w:val="1"/>
    <w:link w:val="71"/>
    <w:qFormat/>
    <w:uiPriority w:val="0"/>
    <w:pPr>
      <w:spacing w:line="360" w:lineRule="exact"/>
      <w:jc w:val="center"/>
    </w:pPr>
    <w:rPr>
      <w:kern w:val="0"/>
      <w:sz w:val="20"/>
      <w:szCs w:val="20"/>
    </w:rPr>
  </w:style>
  <w:style w:type="character" w:customStyle="1" w:styleId="73">
    <w:name w:val="上标样式"/>
    <w:qFormat/>
    <w:uiPriority w:val="0"/>
    <w:rPr>
      <w:rFonts w:ascii="宋体" w:eastAsia="宋体"/>
      <w:b/>
      <w:sz w:val="21"/>
      <w:szCs w:val="21"/>
      <w:vertAlign w:val="superscript"/>
    </w:rPr>
  </w:style>
  <w:style w:type="character" w:customStyle="1" w:styleId="74">
    <w:name w:val="unnamed3"/>
    <w:uiPriority w:val="0"/>
  </w:style>
  <w:style w:type="character" w:customStyle="1" w:styleId="75">
    <w:name w:val="标题 Char1"/>
    <w:uiPriority w:val="10"/>
    <w:rPr>
      <w:rFonts w:ascii="Cambria" w:hAnsi="Cambria" w:cs="Times New Roman"/>
      <w:b/>
      <w:bCs/>
      <w:kern w:val="2"/>
      <w:sz w:val="32"/>
      <w:szCs w:val="32"/>
    </w:rPr>
  </w:style>
  <w:style w:type="paragraph" w:customStyle="1" w:styleId="76">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7">
    <w:name w:val="无"/>
    <w:basedOn w:val="20"/>
    <w:uiPriority w:val="0"/>
  </w:style>
  <w:style w:type="paragraph" w:customStyle="1" w:styleId="78">
    <w:name w:val="正文样式1"/>
    <w:basedOn w:val="1"/>
    <w:uiPriority w:val="0"/>
    <w:pPr>
      <w:spacing w:line="520" w:lineRule="exact"/>
      <w:jc w:val="center"/>
    </w:pPr>
    <w:rPr>
      <w:rFonts w:ascii="宋体" w:hAnsi="宋体"/>
      <w:sz w:val="24"/>
    </w:rPr>
  </w:style>
  <w:style w:type="paragraph" w:customStyle="1" w:styleId="79">
    <w:name w:val="默认段落字体 Para Char"/>
    <w:basedOn w:val="1"/>
    <w:uiPriority w:val="0"/>
    <w:pPr>
      <w:spacing w:line="360" w:lineRule="auto"/>
      <w:ind w:firstLine="200" w:firstLineChars="200"/>
    </w:pPr>
    <w:rPr>
      <w:rFonts w:ascii="宋体" w:hAnsi="宋体" w:cs="宋体"/>
      <w:sz w:val="24"/>
    </w:rPr>
  </w:style>
  <w:style w:type="paragraph" w:customStyle="1" w:styleId="80">
    <w:name w:val=" Char Char Char Char Char Char Char Char Char Char1 Char Char Char Char Char Char Char Char Char Char Char Char Char"/>
    <w:basedOn w:val="1"/>
    <w:uiPriority w:val="0"/>
  </w:style>
  <w:style w:type="paragraph" w:customStyle="1" w:styleId="81">
    <w:name w:val=" Char1 Char Char Char Char Char Char Char Char Char Char Char Char Char Char Char Char Char Char Char Char Char"/>
    <w:basedOn w:val="1"/>
    <w:uiPriority w:val="0"/>
  </w:style>
  <w:style w:type="paragraph" w:customStyle="1" w:styleId="82">
    <w:name w:val="陈表格中内容，两端对齐"/>
    <w:basedOn w:val="1"/>
    <w:next w:val="1"/>
    <w:qFormat/>
    <w:uiPriority w:val="0"/>
    <w:pPr>
      <w:jc w:val="center"/>
    </w:pPr>
    <w:rPr>
      <w:szCs w:val="21"/>
    </w:rPr>
  </w:style>
  <w:style w:type="paragraph" w:customStyle="1" w:styleId="83">
    <w:name w:val="p0"/>
    <w:basedOn w:val="1"/>
    <w:uiPriority w:val="0"/>
    <w:pPr>
      <w:widowControl/>
    </w:pPr>
    <w:rPr>
      <w:kern w:val="0"/>
      <w:szCs w:val="21"/>
    </w:rPr>
  </w:style>
  <w:style w:type="paragraph" w:customStyle="1" w:styleId="84">
    <w:name w:val="正文21"/>
    <w:uiPriority w:val="0"/>
    <w:pPr>
      <w:widowControl w:val="0"/>
      <w:adjustRightInd w:val="0"/>
      <w:spacing w:line="360" w:lineRule="atLeast"/>
    </w:pPr>
    <w:rPr>
      <w:rFonts w:hint="eastAsia" w:ascii="宋体"/>
      <w:sz w:val="24"/>
      <w:lang w:val="en-US" w:eastAsia="zh-CN" w:bidi="ar-SA"/>
    </w:rPr>
  </w:style>
  <w:style w:type="paragraph" w:customStyle="1" w:styleId="85">
    <w:name w:val="表格正文"/>
    <w:basedOn w:val="1"/>
    <w:qFormat/>
    <w:uiPriority w:val="0"/>
    <w:pPr>
      <w:spacing w:line="320" w:lineRule="exact"/>
      <w:jc w:val="center"/>
    </w:pPr>
    <w:rPr>
      <w:rFonts w:ascii="Calibri" w:hAnsi="Calibri" w:cs="宋体"/>
      <w:szCs w:val="28"/>
    </w:rPr>
  </w:style>
  <w:style w:type="paragraph" w:styleId="86">
    <w:name w:val="List Paragraph"/>
    <w:basedOn w:val="1"/>
    <w:qFormat/>
    <w:uiPriority w:val="0"/>
    <w:pPr>
      <w:ind w:firstLine="420" w:firstLineChars="200"/>
    </w:pPr>
    <w:rPr>
      <w:rFonts w:ascii="Calibri" w:hAnsi="Calibri" w:eastAsia="宋体" w:cs="Times New Roman"/>
      <w:szCs w:val="22"/>
    </w:rPr>
  </w:style>
  <w:style w:type="paragraph" w:customStyle="1" w:styleId="87">
    <w:name w:val="样式 标题3"/>
    <w:basedOn w:val="4"/>
    <w:uiPriority w:val="0"/>
    <w:pPr>
      <w:spacing w:before="156" w:beforeLines="50" w:after="156" w:afterLines="50" w:line="360" w:lineRule="auto"/>
      <w:ind w:firstLine="200"/>
      <w:jc w:val="left"/>
    </w:pPr>
    <w:rPr>
      <w:rFonts w:ascii="宋体" w:hAnsi="宋体" w:cs="宋体"/>
      <w:sz w:val="28"/>
      <w:szCs w:val="24"/>
    </w:rPr>
  </w:style>
  <w:style w:type="paragraph" w:customStyle="1" w:styleId="88">
    <w:name w:val=" Char Char Char Char Char Char Char"/>
    <w:basedOn w:val="1"/>
    <w:uiPriority w:val="0"/>
    <w:pPr>
      <w:spacing w:line="360" w:lineRule="auto"/>
      <w:ind w:firstLine="200" w:firstLineChars="200"/>
    </w:pPr>
    <w:rPr>
      <w:rFonts w:ascii="宋体" w:hAnsi="宋体" w:cs="宋体"/>
      <w:sz w:val="24"/>
    </w:rPr>
  </w:style>
  <w:style w:type="paragraph" w:customStyle="1" w:styleId="89">
    <w:name w:val="样式 标题 3 + Arial"/>
    <w:basedOn w:val="1"/>
    <w:uiPriority w:val="0"/>
    <w:rPr>
      <w:szCs w:val="20"/>
    </w:rPr>
  </w:style>
  <w:style w:type="paragraph" w:customStyle="1" w:styleId="90">
    <w:name w:val="自创表格中文字"/>
    <w:basedOn w:val="13"/>
    <w:uiPriority w:val="0"/>
    <w:pPr>
      <w:spacing w:before="156" w:beforeLines="50" w:after="156" w:afterLines="50"/>
    </w:pPr>
    <w:rPr>
      <w:rFonts w:hAnsi="宋体" w:eastAsia="仿宋" w:cs="Times New Roman"/>
      <w:bCs w:val="0"/>
      <w:iCs w:val="0"/>
      <w:szCs w:val="20"/>
    </w:rPr>
  </w:style>
  <w:style w:type="paragraph" w:customStyle="1" w:styleId="91">
    <w:name w:val=" Char Char2"/>
    <w:basedOn w:val="4"/>
    <w:uiPriority w:val="0"/>
    <w:pPr>
      <w:spacing w:before="156" w:beforeLines="50" w:after="156" w:afterLines="50" w:line="360" w:lineRule="auto"/>
      <w:ind w:firstLine="200"/>
      <w:jc w:val="left"/>
    </w:pPr>
    <w:rPr>
      <w:rFonts w:ascii="宋体" w:hAnsi="宋体" w:cs="宋体"/>
      <w:sz w:val="28"/>
      <w:szCs w:val="24"/>
    </w:rPr>
  </w:style>
  <w:style w:type="paragraph" w:customStyle="1" w:styleId="92">
    <w:name w:val="图表文字"/>
    <w:uiPriority w:val="99"/>
    <w:pPr>
      <w:spacing w:line="240" w:lineRule="atLeast"/>
      <w:jc w:val="center"/>
    </w:pPr>
    <w:rPr>
      <w:bCs/>
      <w:kern w:val="44"/>
      <w:sz w:val="21"/>
      <w:szCs w:val="21"/>
      <w:lang w:val="en-US" w:eastAsia="zh-CN" w:bidi="ar-SA"/>
    </w:rPr>
  </w:style>
  <w:style w:type="paragraph" w:customStyle="1" w:styleId="93">
    <w:name w:val="首行缩进"/>
    <w:basedOn w:val="1"/>
    <w:uiPriority w:val="0"/>
    <w:pPr>
      <w:adjustRightInd w:val="0"/>
      <w:spacing w:line="440" w:lineRule="exact"/>
      <w:jc w:val="center"/>
    </w:pPr>
    <w:rPr>
      <w:spacing w:val="20"/>
      <w:sz w:val="28"/>
      <w:szCs w:val="20"/>
    </w:rPr>
  </w:style>
  <w:style w:type="paragraph" w:customStyle="1" w:styleId="94">
    <w:name w:val="表格"/>
    <w:basedOn w:val="1"/>
    <w:uiPriority w:val="0"/>
    <w:pPr>
      <w:tabs>
        <w:tab w:val="left" w:pos="1120"/>
      </w:tabs>
      <w:snapToGrid w:val="0"/>
      <w:jc w:val="center"/>
    </w:pPr>
    <w:rPr>
      <w:szCs w:val="21"/>
    </w:rPr>
  </w:style>
  <w:style w:type="paragraph" w:customStyle="1" w:styleId="95">
    <w:name w:val="表中文字"/>
    <w:basedOn w:val="1"/>
    <w:uiPriority w:val="0"/>
    <w:pPr>
      <w:jc w:val="center"/>
    </w:pPr>
    <w:rPr>
      <w:szCs w:val="20"/>
    </w:rPr>
  </w:style>
  <w:style w:type="paragraph" w:customStyle="1" w:styleId="96">
    <w:name w:val="正文00"/>
    <w:basedOn w:val="1"/>
    <w:qFormat/>
    <w:uiPriority w:val="0"/>
    <w:pPr>
      <w:spacing w:line="360" w:lineRule="auto"/>
      <w:ind w:firstLine="200" w:firstLineChars="200"/>
    </w:pPr>
    <w:rPr>
      <w:rFonts w:cs="黑体"/>
      <w:sz w:val="24"/>
    </w:rPr>
  </w:style>
  <w:style w:type="paragraph" w:customStyle="1" w:styleId="97">
    <w:name w:val="表1"/>
    <w:next w:val="1"/>
    <w:uiPriority w:val="0"/>
    <w:pPr>
      <w:adjustRightInd w:val="0"/>
      <w:snapToGrid w:val="0"/>
      <w:jc w:val="center"/>
    </w:pPr>
    <w:rPr>
      <w:sz w:val="21"/>
      <w:lang w:val="en-US" w:eastAsia="zh-CN" w:bidi="ar-SA"/>
    </w:rPr>
  </w:style>
  <w:style w:type="paragraph" w:customStyle="1" w:styleId="98">
    <w:name w:val="表格大字"/>
    <w:basedOn w:val="1"/>
    <w:qFormat/>
    <w:uiPriority w:val="0"/>
    <w:pPr>
      <w:spacing w:line="440" w:lineRule="exact"/>
      <w:jc w:val="center"/>
    </w:pPr>
    <w:rPr>
      <w:sz w:val="24"/>
    </w:rPr>
  </w:style>
  <w:style w:type="paragraph" w:customStyle="1" w:styleId="99">
    <w:name w:val="表文00"/>
    <w:basedOn w:val="1"/>
    <w:qFormat/>
    <w:uiPriority w:val="0"/>
    <w:pPr>
      <w:jc w:val="center"/>
    </w:pPr>
    <w:rPr>
      <w:szCs w:val="21"/>
    </w:rPr>
  </w:style>
  <w:style w:type="paragraph" w:customStyle="1" w:styleId="100">
    <w:name w:val="陈标题4"/>
    <w:basedOn w:val="1"/>
    <w:next w:val="1"/>
    <w:qFormat/>
    <w:uiPriority w:val="0"/>
    <w:pPr>
      <w:keepNext/>
      <w:keepLines/>
      <w:numPr>
        <w:ilvl w:val="3"/>
        <w:numId w:val="1"/>
      </w:numPr>
      <w:spacing w:line="288" w:lineRule="auto"/>
      <w:ind w:right="108" w:rightChars="45"/>
      <w:outlineLvl w:val="3"/>
    </w:pPr>
    <w:rPr>
      <w:rFonts w:hAnsi="宋体"/>
      <w:b/>
      <w:sz w:val="24"/>
      <w:szCs w:val="28"/>
    </w:rPr>
  </w:style>
  <w:style w:type="paragraph" w:customStyle="1" w:styleId="101">
    <w:name w:val=" Char"/>
    <w:basedOn w:val="1"/>
    <w:uiPriority w:val="0"/>
  </w:style>
  <w:style w:type="paragraph" w:customStyle="1" w:styleId="102">
    <w:name w:val="样式"/>
    <w:uiPriority w:val="0"/>
    <w:pPr>
      <w:widowControl w:val="0"/>
      <w:autoSpaceDE w:val="0"/>
      <w:autoSpaceDN w:val="0"/>
      <w:adjustRightInd w:val="0"/>
    </w:pPr>
    <w:rPr>
      <w:rFonts w:ascii="宋体" w:hAnsi="宋体"/>
      <w:sz w:val="24"/>
      <w:szCs w:val="24"/>
      <w:lang w:val="en-US" w:eastAsia="zh-CN" w:bidi="ar-SA"/>
    </w:rPr>
  </w:style>
  <w:style w:type="paragraph" w:customStyle="1" w:styleId="103">
    <w:name w:val="表格文字"/>
    <w:qFormat/>
    <w:uiPriority w:val="0"/>
    <w:pPr>
      <w:spacing w:beforeLines="10" w:afterLines="10" w:line="0" w:lineRule="atLeast"/>
      <w:jc w:val="center"/>
    </w:pPr>
    <w:rPr>
      <w:kern w:val="2"/>
      <w:sz w:val="18"/>
      <w:szCs w:val="21"/>
      <w:lang w:val="en-US" w:eastAsia="zh-CN" w:bidi="ar-SA"/>
    </w:rPr>
  </w:style>
  <w:style w:type="paragraph" w:customStyle="1" w:styleId="104">
    <w:name w:val="p15"/>
    <w:basedOn w:val="1"/>
    <w:uiPriority w:val="0"/>
    <w:pPr>
      <w:widowControl/>
      <w:snapToGrid w:val="0"/>
      <w:spacing w:line="360" w:lineRule="atLeast"/>
      <w:jc w:val="left"/>
    </w:pPr>
    <w:rPr>
      <w:rFonts w:ascii="宋体" w:hAnsi="宋体" w:cs="宋体"/>
      <w:kern w:val="0"/>
      <w:sz w:val="24"/>
    </w:rPr>
  </w:style>
  <w:style w:type="paragraph" w:customStyle="1" w:styleId="105">
    <w:name w:val="标题-3级"/>
    <w:basedOn w:val="1"/>
    <w:qFormat/>
    <w:uiPriority w:val="0"/>
    <w:pPr>
      <w:keepNext/>
      <w:keepLines/>
      <w:spacing w:before="24" w:beforeLines="0" w:line="288" w:lineRule="auto"/>
      <w:outlineLvl w:val="2"/>
    </w:pPr>
    <w:rPr>
      <w:rFonts w:hAnsi="宋体"/>
      <w:b/>
      <w:snapToGrid w:val="0"/>
      <w:sz w:val="28"/>
      <w:szCs w:val="30"/>
      <w:lang w:val="zh-CN"/>
    </w:rPr>
  </w:style>
  <w:style w:type="paragraph" w:customStyle="1" w:styleId="106">
    <w:name w:val=" Char Char"/>
    <w:basedOn w:val="1"/>
    <w:uiPriority w:val="0"/>
  </w:style>
  <w:style w:type="paragraph" w:customStyle="1" w:styleId="107">
    <w:name w:val="涪陵表格"/>
    <w:basedOn w:val="19"/>
    <w:uiPriority w:val="0"/>
    <w:pPr>
      <w:adjustRightInd w:val="0"/>
      <w:spacing w:line="360" w:lineRule="exact"/>
      <w:ind w:left="0" w:firstLine="0" w:firstLineChars="0"/>
    </w:pPr>
    <w:rPr>
      <w:rFonts w:ascii="宋体"/>
      <w:color w:val="000000"/>
      <w:kern w:val="0"/>
      <w:sz w:val="24"/>
      <w:szCs w:val="20"/>
    </w:rPr>
  </w:style>
  <w:style w:type="paragraph" w:customStyle="1" w:styleId="108">
    <w:name w:val="xl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109">
    <w:name w:val="11111"/>
    <w:basedOn w:val="1"/>
    <w:next w:val="1"/>
    <w:qFormat/>
    <w:uiPriority w:val="0"/>
    <w:pPr>
      <w:spacing w:line="360" w:lineRule="auto"/>
      <w:ind w:firstLine="200" w:firstLineChars="200"/>
    </w:pPr>
    <w:rPr>
      <w:rFonts w:ascii="宋体" w:hAnsi="宋体" w:cs="宋体"/>
      <w:sz w:val="24"/>
    </w:rPr>
  </w:style>
  <w:style w:type="paragraph" w:customStyle="1" w:styleId="110">
    <w:name w:val="正文2"/>
    <w:uiPriority w:val="0"/>
    <w:pPr>
      <w:widowControl w:val="0"/>
      <w:adjustRightInd w:val="0"/>
      <w:spacing w:line="360" w:lineRule="atLeast"/>
    </w:pPr>
    <w:rPr>
      <w:rFonts w:hint="eastAsia" w:ascii="宋体"/>
      <w:sz w:val="24"/>
      <w:lang w:val="en-US" w:eastAsia="zh-CN" w:bidi="ar-SA"/>
    </w:rPr>
  </w:style>
  <w:style w:type="paragraph" w:customStyle="1" w:styleId="111">
    <w:name w:val=" Char Char Char Char"/>
    <w:basedOn w:val="1"/>
    <w:uiPriority w:val="0"/>
  </w:style>
  <w:style w:type="table" w:customStyle="1" w:styleId="112">
    <w:name w:val="标准表格"/>
    <w:basedOn w:val="26"/>
    <w:qFormat/>
    <w:uiPriority w:val="99"/>
    <w:pPr>
      <w:spacing w:before="74"/>
      <w:jc w:val="center"/>
    </w:pPr>
    <w:rPr>
      <w:sz w:val="18"/>
    </w:rPr>
    <w:tblPr>
      <w:tblStyle w:val="26"/>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rPr>
      <w:jc w:val="center"/>
    </w:trPr>
    <w:tcPr>
      <w:shd w:val="clear" w:color="auto" w:fill="FFFFFF"/>
      <w:vAlign w:val="center"/>
    </w:tcPr>
    <w:tblStylePr w:type="firstRow">
      <w:pPr>
        <w:wordWrap/>
        <w:spacing w:beforeLines="0" w:beforeAutospacing="0" w:afterLines="0" w:afterAutospacing="0" w:line="240" w:lineRule="auto"/>
        <w:ind w:left="0" w:leftChars="0" w:right="0" w:rightChars="0" w:firstLine="0" w:firstLineChars="0"/>
        <w:jc w:val="center"/>
      </w:pPr>
      <w:rPr>
        <w:sz w:val="18"/>
      </w:rPr>
      <w:tblPr>
        <w:tblStyle w:val="26"/>
      </w:tblPr>
      <w:trPr>
        <w:tblHeader/>
      </w:trPr>
    </w:tblStylePr>
    <w:tblStylePr w:type="firstCol">
      <w:pPr>
        <w:jc w:val="center"/>
      </w:p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5256</Words>
  <Characters>6038</Characters>
  <Lines>48</Lines>
  <Paragraphs>13</Paragraphs>
  <TotalTime>19</TotalTime>
  <ScaleCrop>false</ScaleCrop>
  <LinksUpToDate>false</LinksUpToDate>
  <CharactersWithSpaces>6081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2018-04-17T05:39:00Z</dcterms:created>
  <dc:creator>zz</dc:creator>
  <cp:lastModifiedBy>高</cp:lastModifiedBy>
  <cp:lastPrinted>2018-05-29T05:57:00Z</cp:lastPrinted>
  <dcterms:modified xsi:type="dcterms:W3CDTF">2026-03-02T06:06:45Z</dcterms:modified>
  <dc:title>鸡西市城市垃圾综合处理工程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8BCACCDD2A69405293D33040C705A43B_13</vt:lpwstr>
  </property>
  <property fmtid="{D5CDD505-2E9C-101B-9397-08002B2CF9AE}" pid="4" name="KSOTemplateDocerSaveRecord">
    <vt:lpwstr>eyJoZGlkIjoiMDhjMDBlNDcwNmY2MDAyMWU3MTBhNTVkOWNhMWYxM2QiLCJ1c2VySWQiOiI0NDE0MjQ2MzEifQ==</vt:lpwstr>
  </property>
</Properties>
</file>